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093" w:type="dxa"/>
        <w:tblLayout w:type="fixed"/>
        <w:tblLook w:val="04A0" w:firstRow="1" w:lastRow="0" w:firstColumn="1" w:lastColumn="0" w:noHBand="0" w:noVBand="1"/>
      </w:tblPr>
      <w:tblGrid>
        <w:gridCol w:w="5812"/>
        <w:gridCol w:w="2516"/>
      </w:tblGrid>
      <w:tr w:rsidR="00D62DA5" w:rsidRPr="00484795" w14:paraId="24E4F91B" w14:textId="77777777" w:rsidTr="00484795">
        <w:tc>
          <w:tcPr>
            <w:tcW w:w="5812" w:type="dxa"/>
            <w:shd w:val="clear" w:color="auto" w:fill="auto"/>
          </w:tcPr>
          <w:p w14:paraId="4828E75A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484795">
              <w:rPr>
                <w:rFonts w:ascii="Calibri" w:hAnsi="Calibri" w:cs="Calibri"/>
                <w:sz w:val="22"/>
                <w:szCs w:val="22"/>
              </w:rPr>
              <w:t>UNIVERSIDADE FEDERAL DE MINAS GERAIS</w:t>
            </w:r>
          </w:p>
          <w:p w14:paraId="6440335F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  <w:shd w:val="clear" w:color="auto" w:fill="auto"/>
          </w:tcPr>
          <w:p w14:paraId="0DFFAEE3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0"/>
              </w:rPr>
            </w:pPr>
          </w:p>
        </w:tc>
      </w:tr>
      <w:tr w:rsidR="00D62DA5" w:rsidRPr="00484795" w14:paraId="0539A12D" w14:textId="77777777" w:rsidTr="00484795">
        <w:tc>
          <w:tcPr>
            <w:tcW w:w="5812" w:type="dxa"/>
            <w:shd w:val="clear" w:color="auto" w:fill="auto"/>
          </w:tcPr>
          <w:p w14:paraId="7F3554F3" w14:textId="77777777" w:rsidR="00D62DA5" w:rsidRPr="00484795" w:rsidRDefault="00D62DA5" w:rsidP="0048479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484795">
              <w:rPr>
                <w:rFonts w:ascii="Calibri" w:hAnsi="Calibri" w:cs="Calibri"/>
                <w:b/>
                <w:sz w:val="22"/>
                <w:szCs w:val="22"/>
              </w:rPr>
              <w:t>DEPARTAMENTO DE TEORIA E GESTÃO DA INFORMAÇÃO</w:t>
            </w:r>
          </w:p>
          <w:p w14:paraId="3C08EDCE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14:paraId="3D97D7AB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0"/>
              </w:rPr>
            </w:pPr>
          </w:p>
        </w:tc>
      </w:tr>
      <w:tr w:rsidR="00D62DA5" w:rsidRPr="00484795" w14:paraId="55066574" w14:textId="77777777" w:rsidTr="00484795">
        <w:tc>
          <w:tcPr>
            <w:tcW w:w="5812" w:type="dxa"/>
            <w:shd w:val="clear" w:color="auto" w:fill="auto"/>
          </w:tcPr>
          <w:p w14:paraId="0EE8FDF6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2"/>
                <w:szCs w:val="22"/>
              </w:rPr>
            </w:pPr>
            <w:r w:rsidRPr="00484795">
              <w:rPr>
                <w:rFonts w:ascii="Calibri" w:hAnsi="Calibri" w:cs="Calibri"/>
                <w:sz w:val="22"/>
                <w:szCs w:val="22"/>
              </w:rPr>
              <w:t>DISCIPLINAS DOS CURSOS DE GRADUAÇÃO</w:t>
            </w:r>
          </w:p>
        </w:tc>
        <w:tc>
          <w:tcPr>
            <w:tcW w:w="2516" w:type="dxa"/>
            <w:vMerge/>
            <w:shd w:val="clear" w:color="auto" w:fill="auto"/>
          </w:tcPr>
          <w:p w14:paraId="1B638C34" w14:textId="77777777" w:rsidR="00D62DA5" w:rsidRPr="00484795" w:rsidRDefault="00D62DA5" w:rsidP="00484795">
            <w:pPr>
              <w:pStyle w:val="Ttulo2"/>
              <w:spacing w:before="0" w:after="0"/>
              <w:rPr>
                <w:rFonts w:ascii="Calibri" w:hAnsi="Calibri" w:cs="Calibri"/>
                <w:sz w:val="20"/>
              </w:rPr>
            </w:pPr>
          </w:p>
        </w:tc>
      </w:tr>
    </w:tbl>
    <w:p w14:paraId="716F06AD" w14:textId="77777777" w:rsidR="00D62DA5" w:rsidRDefault="00D62DA5" w:rsidP="00D62DA5">
      <w:pPr>
        <w:pStyle w:val="Ttulo2"/>
        <w:spacing w:before="0" w:after="0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1795"/>
        <w:gridCol w:w="1786"/>
        <w:gridCol w:w="9"/>
        <w:gridCol w:w="1795"/>
        <w:gridCol w:w="3165"/>
      </w:tblGrid>
      <w:tr w:rsidR="00934417" w:rsidRPr="00484795" w14:paraId="28FFA27D" w14:textId="77777777">
        <w:trPr>
          <w:cantSplit/>
        </w:trPr>
        <w:tc>
          <w:tcPr>
            <w:tcW w:w="7180" w:type="dxa"/>
            <w:gridSpan w:val="5"/>
          </w:tcPr>
          <w:p w14:paraId="4B601E7F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DISCIPLINA</w:t>
            </w:r>
          </w:p>
          <w:p w14:paraId="417ECD85" w14:textId="77777777" w:rsidR="00934417" w:rsidRPr="00484795" w:rsidRDefault="000472BE" w:rsidP="00934417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Fundamentos da Ciência da Informação</w:t>
            </w:r>
          </w:p>
        </w:tc>
        <w:tc>
          <w:tcPr>
            <w:tcW w:w="3165" w:type="dxa"/>
          </w:tcPr>
          <w:p w14:paraId="389F49EC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CÓDIGO</w:t>
            </w:r>
          </w:p>
          <w:p w14:paraId="51E3BE12" w14:textId="2AB4C026" w:rsidR="00934417" w:rsidRPr="00484795" w:rsidRDefault="000472BE" w:rsidP="0042699C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TGI 030</w:t>
            </w:r>
            <w:r w:rsidR="00777622">
              <w:rPr>
                <w:rFonts w:ascii="Calibri" w:hAnsi="Calibri"/>
                <w:b w:val="0"/>
                <w:sz w:val="20"/>
              </w:rPr>
              <w:t xml:space="preserve"> T</w:t>
            </w:r>
            <w:r w:rsidR="0042699C">
              <w:rPr>
                <w:rFonts w:ascii="Calibri" w:hAnsi="Calibri"/>
                <w:b w:val="0"/>
                <w:sz w:val="20"/>
              </w:rPr>
              <w:t>A</w:t>
            </w:r>
          </w:p>
        </w:tc>
      </w:tr>
      <w:tr w:rsidR="002E3CC7" w:rsidRPr="00484795" w14:paraId="1294B74D" w14:textId="77777777">
        <w:trPr>
          <w:cantSplit/>
        </w:trPr>
        <w:tc>
          <w:tcPr>
            <w:tcW w:w="5376" w:type="dxa"/>
            <w:gridSpan w:val="3"/>
          </w:tcPr>
          <w:p w14:paraId="7209691A" w14:textId="77777777" w:rsidR="002E3CC7" w:rsidRPr="00484795" w:rsidRDefault="002E3CC7" w:rsidP="00EB13E0">
            <w:pPr>
              <w:pStyle w:val="Ttulo"/>
              <w:spacing w:before="120"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PROFESSOR</w:t>
            </w:r>
            <w:r w:rsidR="002E494D" w:rsidRPr="00484795">
              <w:rPr>
                <w:rFonts w:ascii="Calibri" w:hAnsi="Calibri" w:cs="Calibri"/>
                <w:b w:val="0"/>
                <w:sz w:val="20"/>
              </w:rPr>
              <w:br/>
            </w:r>
            <w:r w:rsidR="000472BE" w:rsidRPr="00484795">
              <w:rPr>
                <w:rFonts w:ascii="Calibri" w:hAnsi="Calibri"/>
                <w:b w:val="0"/>
                <w:sz w:val="20"/>
              </w:rPr>
              <w:t>Carlos Alberto Ávila Araújo</w:t>
            </w:r>
            <w:r w:rsidR="004C20B7" w:rsidRPr="00484795">
              <w:rPr>
                <w:rFonts w:ascii="Calibri" w:hAnsi="Calibri"/>
                <w:b w:val="0"/>
                <w:sz w:val="20"/>
              </w:rPr>
              <w:t xml:space="preserve"> – </w:t>
            </w:r>
            <w:hyperlink r:id="rId5" w:history="1">
              <w:r w:rsidR="004C20B7" w:rsidRPr="00484795">
                <w:rPr>
                  <w:rStyle w:val="Hyperlink"/>
                  <w:rFonts w:ascii="Calibri" w:hAnsi="Calibri"/>
                  <w:b w:val="0"/>
                  <w:color w:val="auto"/>
                  <w:sz w:val="20"/>
                </w:rPr>
                <w:t>http://casal.eci.ufmg.br</w:t>
              </w:r>
            </w:hyperlink>
            <w:r w:rsidR="004C20B7" w:rsidRPr="00484795">
              <w:rPr>
                <w:rFonts w:ascii="Calibri" w:hAnsi="Calibri"/>
                <w:b w:val="0"/>
                <w:sz w:val="20"/>
              </w:rPr>
              <w:t xml:space="preserve"> </w:t>
            </w:r>
          </w:p>
        </w:tc>
        <w:tc>
          <w:tcPr>
            <w:tcW w:w="4969" w:type="dxa"/>
            <w:gridSpan w:val="3"/>
          </w:tcPr>
          <w:p w14:paraId="6E120686" w14:textId="77777777" w:rsidR="00652BF2" w:rsidRPr="00484795" w:rsidRDefault="002E3CC7" w:rsidP="002E3CC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AULAS</w:t>
            </w:r>
          </w:p>
          <w:p w14:paraId="44913B17" w14:textId="10FD1B38" w:rsidR="00D8628C" w:rsidRPr="00484795" w:rsidRDefault="0042699C" w:rsidP="0042699C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  <w:r w:rsidR="00001231" w:rsidRPr="00484795">
              <w:rPr>
                <w:rFonts w:ascii="Calibri" w:hAnsi="Calibri" w:cs="Calibri"/>
                <w:b w:val="0"/>
                <w:sz w:val="20"/>
              </w:rPr>
              <w:t xml:space="preserve">ª feira </w:t>
            </w:r>
            <w:r w:rsidR="009E77BA">
              <w:rPr>
                <w:rFonts w:ascii="Calibri" w:hAnsi="Calibri" w:cs="Calibri"/>
                <w:b w:val="0"/>
                <w:sz w:val="20"/>
              </w:rPr>
              <w:t>–</w:t>
            </w:r>
            <w:r w:rsidR="002B3200">
              <w:rPr>
                <w:rFonts w:ascii="Calibri" w:hAnsi="Calibri" w:cs="Calibri"/>
                <w:b w:val="0"/>
                <w:sz w:val="20"/>
              </w:rPr>
              <w:t xml:space="preserve"> sala </w:t>
            </w:r>
            <w:r>
              <w:rPr>
                <w:rFonts w:ascii="Calibri" w:hAnsi="Calibri" w:cs="Calibri"/>
                <w:b w:val="0"/>
                <w:sz w:val="20"/>
              </w:rPr>
              <w:t>ECI 3112</w:t>
            </w:r>
          </w:p>
        </w:tc>
      </w:tr>
      <w:tr w:rsidR="00934417" w:rsidRPr="00484795" w14:paraId="7205ACEB" w14:textId="77777777">
        <w:trPr>
          <w:cantSplit/>
        </w:trPr>
        <w:tc>
          <w:tcPr>
            <w:tcW w:w="5385" w:type="dxa"/>
            <w:gridSpan w:val="4"/>
          </w:tcPr>
          <w:p w14:paraId="6E48C58F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DEPARTAMENTO</w:t>
            </w:r>
          </w:p>
          <w:p w14:paraId="78CFEED0" w14:textId="77777777" w:rsidR="00934417" w:rsidRPr="00484795" w:rsidRDefault="000472BE" w:rsidP="00934417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Teoria e Gestão da Informação</w:t>
            </w:r>
          </w:p>
        </w:tc>
        <w:tc>
          <w:tcPr>
            <w:tcW w:w="4960" w:type="dxa"/>
            <w:gridSpan w:val="2"/>
          </w:tcPr>
          <w:p w14:paraId="5C09A91B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UNIDADE</w:t>
            </w:r>
          </w:p>
          <w:p w14:paraId="79A96146" w14:textId="77777777" w:rsidR="00934417" w:rsidRPr="00484795" w:rsidRDefault="000472BE" w:rsidP="00934417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Escola de Ciência da Informação</w:t>
            </w:r>
          </w:p>
        </w:tc>
      </w:tr>
      <w:tr w:rsidR="00934417" w:rsidRPr="00484795" w14:paraId="0EFB5D2C" w14:textId="77777777">
        <w:tc>
          <w:tcPr>
            <w:tcW w:w="1795" w:type="dxa"/>
          </w:tcPr>
          <w:p w14:paraId="5EC7A230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CARGA HORÁRIA</w:t>
            </w:r>
          </w:p>
        </w:tc>
        <w:tc>
          <w:tcPr>
            <w:tcW w:w="1795" w:type="dxa"/>
          </w:tcPr>
          <w:p w14:paraId="2BA5FE27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TEÓRICA</w:t>
            </w:r>
          </w:p>
        </w:tc>
        <w:tc>
          <w:tcPr>
            <w:tcW w:w="1795" w:type="dxa"/>
            <w:gridSpan w:val="2"/>
          </w:tcPr>
          <w:p w14:paraId="1A13FB88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PRÁTICA</w:t>
            </w:r>
          </w:p>
        </w:tc>
        <w:tc>
          <w:tcPr>
            <w:tcW w:w="1795" w:type="dxa"/>
          </w:tcPr>
          <w:p w14:paraId="0BA55053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TOTAL</w:t>
            </w:r>
          </w:p>
        </w:tc>
        <w:tc>
          <w:tcPr>
            <w:tcW w:w="3165" w:type="dxa"/>
          </w:tcPr>
          <w:p w14:paraId="6007314E" w14:textId="77777777" w:rsidR="00934417" w:rsidRPr="00484795" w:rsidRDefault="00934417" w:rsidP="00934417">
            <w:pPr>
              <w:pStyle w:val="Ttulo"/>
              <w:spacing w:before="120" w:line="240" w:lineRule="auto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CRÉDITOS</w:t>
            </w:r>
          </w:p>
        </w:tc>
      </w:tr>
      <w:tr w:rsidR="00934417" w:rsidRPr="00484795" w14:paraId="761307DD" w14:textId="77777777">
        <w:tc>
          <w:tcPr>
            <w:tcW w:w="1795" w:type="dxa"/>
          </w:tcPr>
          <w:p w14:paraId="5C3220AC" w14:textId="77777777" w:rsidR="00934417" w:rsidRPr="00484795" w:rsidRDefault="00934417" w:rsidP="00934417">
            <w:pPr>
              <w:pStyle w:val="Ttulo"/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1795" w:type="dxa"/>
          </w:tcPr>
          <w:p w14:paraId="0A1C4F76" w14:textId="77777777" w:rsidR="00934417" w:rsidRPr="00484795" w:rsidRDefault="000472BE" w:rsidP="00934417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60</w:t>
            </w:r>
          </w:p>
        </w:tc>
        <w:tc>
          <w:tcPr>
            <w:tcW w:w="1795" w:type="dxa"/>
            <w:gridSpan w:val="2"/>
          </w:tcPr>
          <w:p w14:paraId="7B2127B2" w14:textId="77777777" w:rsidR="00934417" w:rsidRPr="00484795" w:rsidRDefault="001E12EC" w:rsidP="003865BB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0</w:t>
            </w:r>
            <w:r w:rsidR="000472BE" w:rsidRPr="00484795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795" w:type="dxa"/>
          </w:tcPr>
          <w:p w14:paraId="41FCE2F5" w14:textId="77777777" w:rsidR="00934417" w:rsidRPr="00484795" w:rsidRDefault="000472BE" w:rsidP="00934417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60</w:t>
            </w:r>
          </w:p>
        </w:tc>
        <w:tc>
          <w:tcPr>
            <w:tcW w:w="3165" w:type="dxa"/>
          </w:tcPr>
          <w:p w14:paraId="1D9B9E42" w14:textId="77777777" w:rsidR="00934417" w:rsidRPr="00484795" w:rsidRDefault="000472BE" w:rsidP="00934417">
            <w:pPr>
              <w:pStyle w:val="Ttulo"/>
              <w:spacing w:before="120" w:after="120" w:line="240" w:lineRule="auto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>04</w:t>
            </w:r>
          </w:p>
        </w:tc>
      </w:tr>
      <w:tr w:rsidR="00934417" w:rsidRPr="00484795" w14:paraId="2ABC6D98" w14:textId="77777777">
        <w:trPr>
          <w:cantSplit/>
        </w:trPr>
        <w:tc>
          <w:tcPr>
            <w:tcW w:w="5385" w:type="dxa"/>
            <w:gridSpan w:val="4"/>
          </w:tcPr>
          <w:p w14:paraId="5321AAD6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ANO LETIVO</w:t>
            </w:r>
          </w:p>
          <w:p w14:paraId="4DA3AFD4" w14:textId="52C2D9B1" w:rsidR="00934417" w:rsidRPr="00484795" w:rsidRDefault="00C86B77" w:rsidP="0002278D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202</w:t>
            </w:r>
            <w:r w:rsidR="00482F1F"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4960" w:type="dxa"/>
            <w:gridSpan w:val="2"/>
          </w:tcPr>
          <w:p w14:paraId="1B9D3AEC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PERÍODO</w:t>
            </w:r>
          </w:p>
          <w:p w14:paraId="79EA4094" w14:textId="1366B010" w:rsidR="00934417" w:rsidRPr="00484795" w:rsidRDefault="0042699C" w:rsidP="0042699C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Oitav</w:t>
            </w:r>
            <w:r w:rsidR="004635C5">
              <w:rPr>
                <w:rFonts w:ascii="Calibri" w:hAnsi="Calibri" w:cs="Calibri"/>
                <w:b w:val="0"/>
                <w:sz w:val="20"/>
              </w:rPr>
              <w:t>o</w:t>
            </w:r>
          </w:p>
        </w:tc>
      </w:tr>
      <w:tr w:rsidR="00934417" w:rsidRPr="00484795" w14:paraId="286243CE" w14:textId="77777777">
        <w:trPr>
          <w:cantSplit/>
        </w:trPr>
        <w:tc>
          <w:tcPr>
            <w:tcW w:w="5385" w:type="dxa"/>
            <w:gridSpan w:val="4"/>
          </w:tcPr>
          <w:p w14:paraId="19C53591" w14:textId="77777777" w:rsidR="00934417" w:rsidRPr="00484795" w:rsidRDefault="0014333D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CURSOS PARA O</w:t>
            </w:r>
            <w:r w:rsidR="00934417" w:rsidRPr="00484795">
              <w:rPr>
                <w:rFonts w:ascii="Calibri" w:hAnsi="Calibri" w:cs="Calibri"/>
                <w:b w:val="0"/>
                <w:sz w:val="20"/>
              </w:rPr>
              <w:t xml:space="preserve"> QUA</w:t>
            </w:r>
            <w:r w:rsidRPr="00484795">
              <w:rPr>
                <w:rFonts w:ascii="Calibri" w:hAnsi="Calibri" w:cs="Calibri"/>
                <w:b w:val="0"/>
                <w:sz w:val="20"/>
              </w:rPr>
              <w:t>L</w:t>
            </w:r>
            <w:r w:rsidR="00934417" w:rsidRPr="00484795">
              <w:rPr>
                <w:rFonts w:ascii="Calibri" w:hAnsi="Calibri" w:cs="Calibri"/>
                <w:b w:val="0"/>
                <w:sz w:val="20"/>
              </w:rPr>
              <w:t xml:space="preserve"> É MINISTRADA</w:t>
            </w:r>
          </w:p>
          <w:p w14:paraId="3DA4AAE2" w14:textId="4A560DCC" w:rsidR="00934417" w:rsidRPr="00484795" w:rsidRDefault="00E01C49" w:rsidP="004635C5">
            <w:pPr>
              <w:pStyle w:val="Ttulo"/>
              <w:spacing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Arquivologia</w:t>
            </w:r>
          </w:p>
        </w:tc>
        <w:tc>
          <w:tcPr>
            <w:tcW w:w="4960" w:type="dxa"/>
            <w:gridSpan w:val="2"/>
          </w:tcPr>
          <w:p w14:paraId="713C6435" w14:textId="77777777" w:rsidR="00934417" w:rsidRPr="00484795" w:rsidRDefault="00934417" w:rsidP="00934417">
            <w:pPr>
              <w:pStyle w:val="Ttulo"/>
              <w:spacing w:before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CLASSIFICAÇÃO</w:t>
            </w:r>
          </w:p>
          <w:p w14:paraId="34DD49BA" w14:textId="77777777" w:rsidR="00934417" w:rsidRPr="00484795" w:rsidRDefault="000472BE" w:rsidP="00934417">
            <w:pPr>
              <w:pStyle w:val="Ttulo"/>
              <w:spacing w:after="120" w:line="240" w:lineRule="auto"/>
              <w:jc w:val="left"/>
              <w:rPr>
                <w:rFonts w:ascii="Calibri" w:hAnsi="Calibri" w:cs="Calibri"/>
                <w:b w:val="0"/>
                <w:sz w:val="20"/>
              </w:rPr>
            </w:pPr>
            <w:r w:rsidRPr="00484795">
              <w:rPr>
                <w:rFonts w:ascii="Calibri" w:hAnsi="Calibri" w:cs="Calibri"/>
                <w:b w:val="0"/>
                <w:sz w:val="20"/>
              </w:rPr>
              <w:t>Obrigatória</w:t>
            </w:r>
          </w:p>
        </w:tc>
      </w:tr>
    </w:tbl>
    <w:p w14:paraId="5CD00A81" w14:textId="77777777" w:rsidR="00934417" w:rsidRPr="00484795" w:rsidRDefault="00934417" w:rsidP="00934417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5"/>
      </w:tblGrid>
      <w:tr w:rsidR="00480CFF" w:rsidRPr="00484795" w14:paraId="5745A979" w14:textId="77777777">
        <w:tc>
          <w:tcPr>
            <w:tcW w:w="10345" w:type="dxa"/>
          </w:tcPr>
          <w:p w14:paraId="342FDA72" w14:textId="77777777" w:rsidR="00E75B2B" w:rsidRPr="00484795" w:rsidRDefault="00E75B2B" w:rsidP="00E75B2B">
            <w:pPr>
              <w:pStyle w:val="Corpodetexto2"/>
              <w:rPr>
                <w:rFonts w:ascii="Calibri" w:hAnsi="Calibri" w:cs="Calibri"/>
                <w:b/>
              </w:rPr>
            </w:pPr>
            <w:r w:rsidRPr="00484795">
              <w:rPr>
                <w:rFonts w:ascii="Calibri" w:hAnsi="Calibri" w:cs="Calibri"/>
                <w:b/>
              </w:rPr>
              <w:t xml:space="preserve">Ementa: </w:t>
            </w:r>
          </w:p>
          <w:p w14:paraId="2ADC0A40" w14:textId="77777777" w:rsidR="000472BE" w:rsidRPr="00484795" w:rsidRDefault="00E75B2B" w:rsidP="00E75B2B">
            <w:pPr>
              <w:pStyle w:val="Pr-formataoHTML"/>
              <w:rPr>
                <w:rFonts w:ascii="Calibri" w:hAnsi="Calibri"/>
              </w:rPr>
            </w:pPr>
            <w:r w:rsidRPr="00484795">
              <w:rPr>
                <w:rFonts w:ascii="Calibri" w:hAnsi="Calibri"/>
              </w:rPr>
              <w:t>A perspectiva histórica da ciência da informação. Inserção no campo das ciências sociais aplicadas. Desenvolvimento da área e sua constituição interdisciplinar. Os paradigmas. O objeto da ciência da informação. Teóricos e teorias.</w:t>
            </w:r>
          </w:p>
          <w:p w14:paraId="568213FD" w14:textId="77777777" w:rsidR="00E75B2B" w:rsidRPr="00484795" w:rsidRDefault="00E75B2B" w:rsidP="00E75B2B">
            <w:pPr>
              <w:pStyle w:val="Pr-formataoHTML"/>
              <w:rPr>
                <w:rFonts w:ascii="Calibri" w:hAnsi="Calibri" w:cs="Calibri"/>
              </w:rPr>
            </w:pPr>
          </w:p>
        </w:tc>
      </w:tr>
      <w:tr w:rsidR="00480CFF" w:rsidRPr="00484795" w14:paraId="02DAC740" w14:textId="77777777">
        <w:tc>
          <w:tcPr>
            <w:tcW w:w="10345" w:type="dxa"/>
          </w:tcPr>
          <w:p w14:paraId="26837B9F" w14:textId="77777777" w:rsidR="00E75B2B" w:rsidRPr="00484795" w:rsidRDefault="00E75B2B" w:rsidP="00E75B2B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 xml:space="preserve">Objetivos:  </w:t>
            </w:r>
          </w:p>
          <w:p w14:paraId="1D2A557C" w14:textId="77777777" w:rsidR="00E75B2B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Identificar e problematizar os fundamentos e as principais teorias da informação, em termos de sua cientificidade, inserção nas ciências sociais, vínculo com a questão da modernidade e com as discussões da pós-modernidade;</w:t>
            </w:r>
          </w:p>
          <w:p w14:paraId="7C1E3DE6" w14:textId="77777777" w:rsidR="00E75B2B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Localizar as diferentes teorias da informação em sua contribuição para a consolidação do campo da ciência da informação, em termos históricos e institucionais;</w:t>
            </w:r>
          </w:p>
          <w:p w14:paraId="2F39A82D" w14:textId="77777777" w:rsidR="00E75B2B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Perceber as contribuições de teorias sociológicas, psicológicas, antropológicas, comunicacionais e outras para a fundamentação do campo da ciência da informação;</w:t>
            </w:r>
          </w:p>
          <w:p w14:paraId="51F5977F" w14:textId="77777777" w:rsidR="00EB13E0" w:rsidRPr="00484795" w:rsidRDefault="00E75B2B" w:rsidP="00E75B2B">
            <w:pPr>
              <w:pStyle w:val="Pr-formataoHTML"/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 w:rsidRPr="00484795">
              <w:rPr>
                <w:rFonts w:ascii="Calibri" w:hAnsi="Calibri"/>
              </w:rPr>
              <w:t>Propor e executar pesquisas que busquem avançar na compreensão dos fundamentos científicos da ciência da informação.</w:t>
            </w:r>
          </w:p>
          <w:p w14:paraId="55C1B21C" w14:textId="77777777" w:rsidR="00E75B2B" w:rsidRPr="00484795" w:rsidRDefault="00E75B2B" w:rsidP="00E75B2B">
            <w:pPr>
              <w:pStyle w:val="Pr-formataoHTML"/>
              <w:rPr>
                <w:rFonts w:ascii="Calibri" w:hAnsi="Calibri" w:cs="Calibri"/>
              </w:rPr>
            </w:pPr>
          </w:p>
        </w:tc>
      </w:tr>
      <w:tr w:rsidR="00F35FC4" w:rsidRPr="00484795" w14:paraId="75F21363" w14:textId="77777777">
        <w:tc>
          <w:tcPr>
            <w:tcW w:w="10345" w:type="dxa"/>
            <w:tcBorders>
              <w:bottom w:val="single" w:sz="4" w:space="0" w:color="auto"/>
            </w:tcBorders>
          </w:tcPr>
          <w:p w14:paraId="1E1A8505" w14:textId="77777777" w:rsidR="00BC0D62" w:rsidRPr="00484795" w:rsidRDefault="00F35FC4" w:rsidP="00173149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Métodos Didáticos:</w:t>
            </w:r>
          </w:p>
          <w:p w14:paraId="7A6DCF15" w14:textId="77777777" w:rsidR="00F35FC4" w:rsidRPr="00484795" w:rsidRDefault="000472BE" w:rsidP="000472BE">
            <w:pPr>
              <w:pStyle w:val="Pr-formata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Calibri" w:hAnsi="Calibri" w:cs="Calibri"/>
              </w:rPr>
            </w:pPr>
            <w:r w:rsidRPr="00484795">
              <w:rPr>
                <w:rFonts w:ascii="Calibri" w:hAnsi="Calibri" w:cs="Calibri"/>
              </w:rPr>
              <w:t>Aulas expositivas, discussões sobre os textos e trabalho</w:t>
            </w:r>
            <w:r w:rsidR="00777622">
              <w:rPr>
                <w:rFonts w:ascii="Calibri" w:hAnsi="Calibri" w:cs="Calibri"/>
              </w:rPr>
              <w:t>s</w:t>
            </w:r>
            <w:r w:rsidRPr="00484795">
              <w:rPr>
                <w:rFonts w:ascii="Calibri" w:hAnsi="Calibri" w:cs="Calibri"/>
              </w:rPr>
              <w:t xml:space="preserve"> realizado</w:t>
            </w:r>
            <w:r w:rsidR="00777622">
              <w:rPr>
                <w:rFonts w:ascii="Calibri" w:hAnsi="Calibri" w:cs="Calibri"/>
              </w:rPr>
              <w:t>s</w:t>
            </w:r>
            <w:r w:rsidRPr="00484795">
              <w:rPr>
                <w:rFonts w:ascii="Calibri" w:hAnsi="Calibri" w:cs="Calibri"/>
              </w:rPr>
              <w:t xml:space="preserve"> ao longo do semestre.</w:t>
            </w:r>
          </w:p>
          <w:p w14:paraId="61AE474C" w14:textId="77777777" w:rsidR="00EB13E0" w:rsidRPr="00484795" w:rsidRDefault="00EB13E0" w:rsidP="00EB13E0">
            <w:pPr>
              <w:pStyle w:val="Pr-formatao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ind w:left="426"/>
              <w:rPr>
                <w:rFonts w:ascii="Calibri" w:hAnsi="Calibri" w:cs="Calibri"/>
                <w:b/>
              </w:rPr>
            </w:pPr>
          </w:p>
        </w:tc>
      </w:tr>
      <w:tr w:rsidR="00DA591F" w:rsidRPr="00484795" w14:paraId="25294CB5" w14:textId="77777777" w:rsidTr="005F1390">
        <w:tc>
          <w:tcPr>
            <w:tcW w:w="10345" w:type="dxa"/>
            <w:tcBorders>
              <w:bottom w:val="single" w:sz="4" w:space="0" w:color="auto"/>
            </w:tcBorders>
          </w:tcPr>
          <w:p w14:paraId="62DEA291" w14:textId="77777777" w:rsidR="00DA591F" w:rsidRPr="00484795" w:rsidRDefault="00DA591F" w:rsidP="00282644">
            <w:pPr>
              <w:spacing w:before="120" w:after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Conteúdo Programático:</w:t>
            </w:r>
          </w:p>
          <w:p w14:paraId="120F7A35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informação como objeto de conhecimento</w:t>
            </w:r>
          </w:p>
          <w:p w14:paraId="76CFFB72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natureza do conhecimento científico</w:t>
            </w:r>
          </w:p>
          <w:p w14:paraId="23EE4D76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questão da modernidade e o projeto de uma ciência pós-moderna</w:t>
            </w:r>
          </w:p>
          <w:p w14:paraId="081E63E3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discussão da interdisciplinaridade</w:t>
            </w:r>
          </w:p>
          <w:p w14:paraId="10EAC1E7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Constituição do campo da ciência da informação</w:t>
            </w:r>
          </w:p>
          <w:p w14:paraId="191D6482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Evolução histórica da ciência da informação</w:t>
            </w:r>
          </w:p>
          <w:p w14:paraId="17A57B70" w14:textId="77777777" w:rsidR="000472BE" w:rsidRPr="00484795" w:rsidRDefault="000D0D66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As relações com a arquivologia, a biblioteconomia e a museologia</w:t>
            </w:r>
          </w:p>
          <w:p w14:paraId="427D319B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Processos de institucionalização</w:t>
            </w:r>
          </w:p>
          <w:p w14:paraId="57E4F0CE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lastRenderedPageBreak/>
              <w:t>Correntes teóricas da Ciência da Informação</w:t>
            </w:r>
          </w:p>
          <w:p w14:paraId="04F70574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 teoria matemática</w:t>
            </w:r>
          </w:p>
          <w:p w14:paraId="1398D4DD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</w:t>
            </w:r>
            <w:r w:rsidR="000D0D66">
              <w:rPr>
                <w:rFonts w:ascii="Calibri" w:hAnsi="Calibri"/>
                <w:b w:val="0"/>
                <w:sz w:val="20"/>
              </w:rPr>
              <w:t xml:space="preserve"> teoria </w:t>
            </w:r>
            <w:r w:rsidRPr="00484795">
              <w:rPr>
                <w:rFonts w:ascii="Calibri" w:hAnsi="Calibri"/>
                <w:b w:val="0"/>
                <w:sz w:val="20"/>
              </w:rPr>
              <w:t>sistêmica</w:t>
            </w:r>
          </w:p>
          <w:p w14:paraId="692ACBB8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A</w:t>
            </w:r>
            <w:r w:rsidR="000D0D66">
              <w:rPr>
                <w:rFonts w:ascii="Calibri" w:hAnsi="Calibri"/>
                <w:b w:val="0"/>
                <w:sz w:val="20"/>
              </w:rPr>
              <w:t xml:space="preserve"> teoria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 crítica</w:t>
            </w:r>
          </w:p>
          <w:p w14:paraId="29D63CD8" w14:textId="77777777" w:rsidR="000472BE" w:rsidRPr="00484795" w:rsidRDefault="000D0D66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 t</w:t>
            </w:r>
            <w:r w:rsidR="000472BE" w:rsidRPr="00484795">
              <w:rPr>
                <w:rFonts w:ascii="Calibri" w:hAnsi="Calibri"/>
                <w:b w:val="0"/>
                <w:sz w:val="20"/>
              </w:rPr>
              <w:t>eoria da representação</w:t>
            </w:r>
          </w:p>
          <w:p w14:paraId="1AE8ECA2" w14:textId="77777777" w:rsidR="000D0D66" w:rsidRDefault="000D0D66" w:rsidP="00430542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0D0D66">
              <w:rPr>
                <w:rFonts w:ascii="Calibri" w:hAnsi="Calibri"/>
                <w:b w:val="0"/>
                <w:sz w:val="20"/>
              </w:rPr>
              <w:t xml:space="preserve">A teoria </w:t>
            </w:r>
            <w:r w:rsidR="000472BE" w:rsidRPr="000D0D66">
              <w:rPr>
                <w:rFonts w:ascii="Calibri" w:hAnsi="Calibri"/>
                <w:b w:val="0"/>
                <w:sz w:val="20"/>
              </w:rPr>
              <w:t>dos fluxos</w:t>
            </w:r>
          </w:p>
          <w:p w14:paraId="74CAC53C" w14:textId="77777777" w:rsidR="000472BE" w:rsidRPr="000D0D66" w:rsidRDefault="000D0D66" w:rsidP="00430542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A teoria dos</w:t>
            </w:r>
            <w:r w:rsidR="000472BE" w:rsidRPr="000D0D66">
              <w:rPr>
                <w:rFonts w:ascii="Calibri" w:hAnsi="Calibri"/>
                <w:b w:val="0"/>
                <w:sz w:val="20"/>
              </w:rPr>
              <w:t xml:space="preserve"> usuários</w:t>
            </w:r>
          </w:p>
          <w:p w14:paraId="21FD8C74" w14:textId="77777777" w:rsidR="000472BE" w:rsidRPr="00484795" w:rsidRDefault="000472BE" w:rsidP="000472BE">
            <w:pPr>
              <w:pStyle w:val="Ttulo"/>
              <w:numPr>
                <w:ilvl w:val="0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Paradigmas</w:t>
            </w:r>
            <w:r w:rsidR="00C400D7">
              <w:rPr>
                <w:rFonts w:ascii="Calibri" w:hAnsi="Calibri"/>
                <w:b w:val="0"/>
                <w:sz w:val="20"/>
              </w:rPr>
              <w:t xml:space="preserve"> e desafios atuais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 em ciência da informação</w:t>
            </w:r>
          </w:p>
          <w:p w14:paraId="17020926" w14:textId="77777777" w:rsidR="000472BE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Conceitos de informação presentes nas diversas correntes teóricas</w:t>
            </w:r>
          </w:p>
          <w:p w14:paraId="4425A376" w14:textId="77777777" w:rsidR="00C400D7" w:rsidRPr="00484795" w:rsidRDefault="00C400D7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Desinformação, infodemia e pós-verdade</w:t>
            </w:r>
          </w:p>
          <w:p w14:paraId="72FCC998" w14:textId="77777777" w:rsidR="000472B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 xml:space="preserve">Apresentação e discussão dos trabalhos finais </w:t>
            </w:r>
          </w:p>
          <w:p w14:paraId="66CEC35A" w14:textId="77777777" w:rsidR="00D94E5E" w:rsidRPr="00484795" w:rsidRDefault="000472BE" w:rsidP="000472BE">
            <w:pPr>
              <w:pStyle w:val="Ttulo"/>
              <w:numPr>
                <w:ilvl w:val="1"/>
                <w:numId w:val="31"/>
              </w:numPr>
              <w:ind w:hanging="720"/>
              <w:jc w:val="left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Correlação entre as teorias e o quadro de referência das unidades I e II</w:t>
            </w:r>
          </w:p>
        </w:tc>
      </w:tr>
      <w:tr w:rsidR="00B422F4" w:rsidRPr="00BC0D62" w14:paraId="214E5C11" w14:textId="77777777" w:rsidTr="005F1390">
        <w:tc>
          <w:tcPr>
            <w:tcW w:w="10345" w:type="dxa"/>
            <w:tcBorders>
              <w:top w:val="single" w:sz="4" w:space="0" w:color="auto"/>
              <w:bottom w:val="single" w:sz="4" w:space="0" w:color="auto"/>
            </w:tcBorders>
          </w:tcPr>
          <w:p w14:paraId="3C707CA4" w14:textId="77777777" w:rsidR="004635C5" w:rsidRDefault="004635C5" w:rsidP="00282644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</w:p>
          <w:p w14:paraId="426A84F5" w14:textId="77777777" w:rsidR="00D94E5E" w:rsidRPr="00484795" w:rsidRDefault="00D94E5E" w:rsidP="00282644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Referências:</w:t>
            </w:r>
          </w:p>
          <w:p w14:paraId="0B7B7BA1" w14:textId="77777777" w:rsidR="00644AD3" w:rsidRPr="00484795" w:rsidRDefault="00644AD3" w:rsidP="00282644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</w:p>
          <w:p w14:paraId="1B42940D" w14:textId="77777777" w:rsidR="00A70B72" w:rsidRPr="00484795" w:rsidRDefault="00A70B72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Bibliografia Básica</w:t>
            </w:r>
          </w:p>
          <w:p w14:paraId="643671EA" w14:textId="77777777" w:rsidR="002837A7" w:rsidRDefault="002837A7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7BD0AE2" w14:textId="77777777" w:rsidR="00E75B2B" w:rsidRDefault="00E75B2B" w:rsidP="000472BE">
            <w:pPr>
              <w:pStyle w:val="Ttulo"/>
              <w:spacing w:after="120" w:line="240" w:lineRule="auto"/>
              <w:jc w:val="both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 xml:space="preserve">ARAÚJO, C. A. Á. </w:t>
            </w:r>
            <w:r w:rsidR="00C86B77">
              <w:rPr>
                <w:rFonts w:ascii="Calibri" w:hAnsi="Calibri"/>
                <w:sz w:val="18"/>
                <w:szCs w:val="18"/>
              </w:rPr>
              <w:t>O que é ciência da i</w:t>
            </w:r>
            <w:r w:rsidRPr="00E75B2B">
              <w:rPr>
                <w:rFonts w:ascii="Calibri" w:hAnsi="Calibri"/>
                <w:sz w:val="18"/>
                <w:szCs w:val="18"/>
              </w:rPr>
              <w:t>nformação</w:t>
            </w:r>
            <w:r w:rsidR="00C86B77">
              <w:rPr>
                <w:rFonts w:ascii="Calibri" w:hAnsi="Calibri"/>
                <w:b w:val="0"/>
                <w:sz w:val="18"/>
                <w:szCs w:val="18"/>
              </w:rPr>
              <w:t>. Belo Horizonte</w:t>
            </w:r>
            <w:r>
              <w:rPr>
                <w:rFonts w:ascii="Calibri" w:hAnsi="Calibri"/>
                <w:b w:val="0"/>
                <w:sz w:val="18"/>
                <w:szCs w:val="18"/>
              </w:rPr>
              <w:t xml:space="preserve">: </w:t>
            </w:r>
            <w:r w:rsidR="00C86B77">
              <w:rPr>
                <w:rFonts w:ascii="Calibri" w:hAnsi="Calibri"/>
                <w:b w:val="0"/>
                <w:sz w:val="18"/>
                <w:szCs w:val="18"/>
              </w:rPr>
              <w:t>KMA, 2018</w:t>
            </w:r>
            <w:r>
              <w:rPr>
                <w:rFonts w:ascii="Calibri" w:hAnsi="Calibri"/>
                <w:b w:val="0"/>
                <w:sz w:val="18"/>
                <w:szCs w:val="18"/>
              </w:rPr>
              <w:t>.</w:t>
            </w:r>
          </w:p>
          <w:p w14:paraId="4A5730A8" w14:textId="77777777" w:rsidR="000472BE" w:rsidRPr="000472BE" w:rsidRDefault="000472BE" w:rsidP="000472BE">
            <w:pPr>
              <w:pStyle w:val="Ttulo"/>
              <w:spacing w:after="120" w:line="240" w:lineRule="auto"/>
              <w:jc w:val="both"/>
              <w:rPr>
                <w:rFonts w:ascii="Calibri" w:hAnsi="Calibri"/>
                <w:b w:val="0"/>
                <w:sz w:val="18"/>
                <w:szCs w:val="18"/>
              </w:rPr>
            </w:pPr>
            <w:r w:rsidRPr="000472BE">
              <w:rPr>
                <w:rFonts w:ascii="Calibri" w:hAnsi="Calibri"/>
                <w:b w:val="0"/>
                <w:sz w:val="18"/>
                <w:szCs w:val="18"/>
              </w:rPr>
              <w:t>FREIRE, G</w:t>
            </w:r>
            <w:r w:rsidR="00484795">
              <w:rPr>
                <w:rFonts w:ascii="Calibri" w:hAnsi="Calibri"/>
                <w:b w:val="0"/>
                <w:sz w:val="18"/>
                <w:szCs w:val="18"/>
              </w:rPr>
              <w:t>.</w:t>
            </w:r>
            <w:r w:rsidRPr="000472BE">
              <w:rPr>
                <w:rFonts w:ascii="Calibri" w:hAnsi="Calibri"/>
                <w:b w:val="0"/>
                <w:sz w:val="18"/>
                <w:szCs w:val="18"/>
              </w:rPr>
              <w:t xml:space="preserve">; FREIRE, I. </w:t>
            </w:r>
            <w:r w:rsidRPr="000472BE">
              <w:rPr>
                <w:rFonts w:ascii="Calibri" w:hAnsi="Calibri"/>
                <w:sz w:val="18"/>
                <w:szCs w:val="18"/>
              </w:rPr>
              <w:t>Introdução à ciência da informação</w:t>
            </w:r>
            <w:r w:rsidRPr="000472BE">
              <w:rPr>
                <w:rFonts w:ascii="Calibri" w:hAnsi="Calibri"/>
                <w:b w:val="0"/>
                <w:sz w:val="18"/>
                <w:szCs w:val="18"/>
              </w:rPr>
              <w:t xml:space="preserve">. João Pessoa: Ed. </w:t>
            </w:r>
            <w:proofErr w:type="spellStart"/>
            <w:r w:rsidRPr="000472BE">
              <w:rPr>
                <w:rFonts w:ascii="Calibri" w:hAnsi="Calibri"/>
                <w:b w:val="0"/>
                <w:sz w:val="18"/>
                <w:szCs w:val="18"/>
              </w:rPr>
              <w:t>UFPb</w:t>
            </w:r>
            <w:proofErr w:type="spellEnd"/>
            <w:r w:rsidRPr="000472BE">
              <w:rPr>
                <w:rFonts w:ascii="Calibri" w:hAnsi="Calibri"/>
                <w:b w:val="0"/>
                <w:sz w:val="18"/>
                <w:szCs w:val="18"/>
              </w:rPr>
              <w:t>, 2010.</w:t>
            </w:r>
          </w:p>
          <w:p w14:paraId="0DF26B7C" w14:textId="77777777" w:rsidR="000472BE" w:rsidRDefault="000472BE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LE COADIC, Y</w:t>
            </w:r>
            <w:r w:rsidR="00484795">
              <w:rPr>
                <w:rFonts w:ascii="Calibri" w:hAnsi="Calibri"/>
                <w:sz w:val="18"/>
                <w:szCs w:val="18"/>
              </w:rPr>
              <w:t>.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 F.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A ciência da informação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. Brasília: </w:t>
            </w: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 xml:space="preserve"> de Lemos, 1996.</w:t>
            </w:r>
          </w:p>
          <w:p w14:paraId="28122E58" w14:textId="77777777" w:rsidR="00E75B2B" w:rsidRPr="000472BE" w:rsidRDefault="00E75B2B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LÓPEZ YEPES, J.; OSUNA ALARCÓN, M. R. (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Coords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.).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Manual de ciencias de la información y documentación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. </w:t>
            </w:r>
            <w:r>
              <w:rPr>
                <w:rFonts w:ascii="Calibri" w:hAnsi="Calibri"/>
                <w:sz w:val="18"/>
                <w:szCs w:val="18"/>
              </w:rPr>
              <w:t xml:space="preserve">Madri: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Pirámide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, 2011.</w:t>
            </w:r>
          </w:p>
          <w:p w14:paraId="5C88A595" w14:textId="77777777" w:rsidR="000472BE" w:rsidRPr="000472BE" w:rsidRDefault="000472BE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ROBREDO, J.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Da ciência da informação revisitada aos sistemas humanos de informação</w:t>
            </w:r>
            <w:r w:rsidRPr="000472BE">
              <w:rPr>
                <w:rFonts w:ascii="Calibri" w:hAnsi="Calibri"/>
                <w:sz w:val="18"/>
                <w:szCs w:val="18"/>
              </w:rPr>
              <w:t>. Brasília: Thesaurus; SSRR Informações, 2003.</w:t>
            </w:r>
          </w:p>
          <w:p w14:paraId="01452724" w14:textId="77777777" w:rsidR="000472BE" w:rsidRPr="000472BE" w:rsidRDefault="000472BE" w:rsidP="000472BE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SILVA, A</w:t>
            </w:r>
            <w:r w:rsidR="00484795">
              <w:rPr>
                <w:rFonts w:ascii="Calibri" w:hAnsi="Calibri"/>
                <w:sz w:val="18"/>
                <w:szCs w:val="18"/>
              </w:rPr>
              <w:t>. M.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 xml:space="preserve">A informação: </w:t>
            </w:r>
            <w:r w:rsidRPr="000472BE">
              <w:rPr>
                <w:rFonts w:ascii="Calibri" w:hAnsi="Calibri"/>
                <w:sz w:val="18"/>
                <w:szCs w:val="18"/>
              </w:rPr>
              <w:t>da compreensão do fenômeno e construção do objeto científico. Porto: Afrontamento, 2006.</w:t>
            </w:r>
          </w:p>
          <w:p w14:paraId="54FB33AB" w14:textId="77777777" w:rsidR="00A70B72" w:rsidRPr="000472BE" w:rsidRDefault="00A70B72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3FA0BAD" w14:textId="77777777" w:rsidR="00A70B72" w:rsidRPr="00484795" w:rsidRDefault="00A70B72" w:rsidP="00A70B72">
            <w:pPr>
              <w:spacing w:before="20" w:after="40"/>
              <w:ind w:right="142"/>
              <w:jc w:val="both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b/>
                <w:sz w:val="20"/>
              </w:rPr>
              <w:t>Bibliografia Complementar</w:t>
            </w:r>
          </w:p>
          <w:p w14:paraId="6A9EC802" w14:textId="77777777" w:rsidR="00A70B72" w:rsidRPr="00484795" w:rsidRDefault="00484795" w:rsidP="00484795">
            <w:pPr>
              <w:tabs>
                <w:tab w:val="left" w:pos="1725"/>
              </w:tabs>
              <w:spacing w:before="20" w:after="40"/>
              <w:ind w:right="142"/>
              <w:jc w:val="both"/>
              <w:rPr>
                <w:rFonts w:ascii="Calibri" w:hAnsi="Calibri" w:cs="Calibri"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tab/>
            </w:r>
          </w:p>
          <w:p w14:paraId="686BDE99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ALVARENGA, L. Representação do conhecimento na perspectiva da ciência da informação em tempo e espaço digitais. </w:t>
            </w:r>
            <w:r w:rsidRPr="009239F9">
              <w:rPr>
                <w:rFonts w:ascii="Calibri" w:hAnsi="Calibri"/>
                <w:b/>
                <w:sz w:val="18"/>
                <w:szCs w:val="18"/>
              </w:rPr>
              <w:t xml:space="preserve">Encontros </w:t>
            </w:r>
            <w:proofErr w:type="spellStart"/>
            <w:r w:rsidRPr="009239F9">
              <w:rPr>
                <w:rFonts w:ascii="Calibri" w:hAnsi="Calibri"/>
                <w:b/>
                <w:sz w:val="18"/>
                <w:szCs w:val="18"/>
              </w:rPr>
              <w:t>Bibli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, v. 8, n. 15, 2003.</w:t>
            </w:r>
          </w:p>
          <w:p w14:paraId="0D4786AD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ÁLVARES, L. ARAÚJO JÚNIOR, R. H. Marcos históricos da ciência da informação: breve cronologia dos pioneiros, das obras clássicas e dos eventos fundamentais.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Transinformação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v. 22, n.3, p. 195-205, 2010.</w:t>
            </w:r>
          </w:p>
          <w:p w14:paraId="0C064E54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ALVES, R.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Filosofia da ciência</w:t>
            </w:r>
            <w:r w:rsidRPr="000472BE">
              <w:rPr>
                <w:rFonts w:ascii="Calibri" w:hAnsi="Calibri"/>
                <w:sz w:val="18"/>
                <w:szCs w:val="18"/>
              </w:rPr>
              <w:t>: introdução ao jogo e suas regras. São Paulo: Brasiliense, 1982.</w:t>
            </w:r>
          </w:p>
          <w:p w14:paraId="68F797D2" w14:textId="77777777" w:rsidR="00AA4081" w:rsidRPr="000472BE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ANDALÉCIO, A. </w:t>
            </w:r>
            <w:r w:rsidRPr="00FA78CD">
              <w:rPr>
                <w:rFonts w:ascii="Calibri" w:hAnsi="Calibri"/>
                <w:b/>
                <w:sz w:val="18"/>
                <w:szCs w:val="18"/>
              </w:rPr>
              <w:t>Informação, conhecimento e transdisciplinaridade</w:t>
            </w:r>
            <w:r>
              <w:rPr>
                <w:rFonts w:ascii="Calibri" w:hAnsi="Calibri"/>
                <w:sz w:val="18"/>
                <w:szCs w:val="18"/>
              </w:rPr>
              <w:t>: mudanças na ciência, na universidade e na comunicação científica. Tese – doutorado em Ciência da Informação. Belo Horizonte: ECI/UFMG, 2009.</w:t>
            </w:r>
          </w:p>
          <w:p w14:paraId="7D88530A" w14:textId="77777777" w:rsidR="00AA4081" w:rsidRPr="00C86B77" w:rsidRDefault="00AA4081" w:rsidP="00AA4081">
            <w:pPr>
              <w:spacing w:after="120"/>
              <w:jc w:val="both"/>
              <w:rPr>
                <w:rFonts w:ascii="Calibri" w:hAnsi="Calibri"/>
                <w:sz w:val="18"/>
                <w:szCs w:val="18"/>
              </w:rPr>
            </w:pPr>
            <w:r w:rsidRPr="00C86B77">
              <w:rPr>
                <w:rFonts w:ascii="Calibri" w:hAnsi="Calibri"/>
                <w:sz w:val="18"/>
                <w:szCs w:val="18"/>
              </w:rPr>
              <w:t xml:space="preserve">ARAÚJO, C. A. Á. </w:t>
            </w:r>
            <w:r w:rsidRPr="00C86B77">
              <w:rPr>
                <w:rFonts w:ascii="Calibri" w:hAnsi="Calibri"/>
                <w:b/>
                <w:sz w:val="18"/>
                <w:szCs w:val="18"/>
              </w:rPr>
              <w:t>Arquivologia, biblioteconomia, museologia e ciência da informação</w:t>
            </w:r>
            <w:r w:rsidRPr="00C86B77">
              <w:rPr>
                <w:rFonts w:ascii="Calibri" w:hAnsi="Calibri"/>
                <w:sz w:val="18"/>
                <w:szCs w:val="18"/>
              </w:rPr>
              <w:t xml:space="preserve">: o diálogo possível. Brasília: </w:t>
            </w:r>
            <w:proofErr w:type="spellStart"/>
            <w:r w:rsidRPr="00C86B77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C86B77">
              <w:rPr>
                <w:rFonts w:ascii="Calibri" w:hAnsi="Calibri"/>
                <w:sz w:val="18"/>
                <w:szCs w:val="18"/>
              </w:rPr>
              <w:t xml:space="preserve"> de Lemos; São Paulo: </w:t>
            </w:r>
            <w:proofErr w:type="spellStart"/>
            <w:r w:rsidRPr="00C86B77">
              <w:rPr>
                <w:rFonts w:ascii="Calibri" w:hAnsi="Calibri"/>
                <w:sz w:val="18"/>
                <w:szCs w:val="18"/>
              </w:rPr>
              <w:t>Abrainfo</w:t>
            </w:r>
            <w:proofErr w:type="spellEnd"/>
            <w:r w:rsidRPr="00C86B77">
              <w:rPr>
                <w:rFonts w:ascii="Calibri" w:hAnsi="Calibri"/>
                <w:sz w:val="18"/>
                <w:szCs w:val="18"/>
              </w:rPr>
              <w:t>, 2014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  <w:p w14:paraId="71E69B38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ARAÚJO, V. M. H. Sistemas de informação: nova abordagem teórico-conceitual.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v. 24, n. 1, 1995.</w:t>
            </w:r>
          </w:p>
          <w:p w14:paraId="36DDA576" w14:textId="77777777" w:rsidR="00AA4081" w:rsidRP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</w:rPr>
              <w:t xml:space="preserve">BAWDEN, D; ROBINSON, L.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Introduction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to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information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</w:rPr>
              <w:t>science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</w:rPr>
              <w:t xml:space="preserve">. Londres: </w:t>
            </w:r>
            <w:proofErr w:type="spellStart"/>
            <w:r w:rsidRPr="004635C5">
              <w:rPr>
                <w:rFonts w:ascii="Calibri" w:hAnsi="Calibri"/>
                <w:sz w:val="18"/>
                <w:szCs w:val="18"/>
              </w:rPr>
              <w:t>Facet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</w:rPr>
              <w:t>, 2012.</w:t>
            </w:r>
          </w:p>
          <w:p w14:paraId="70216BEB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>BEZERRA, A. C. Contribuição da teoria crítica aos estudos sobre regime de informação e competência crítica em informação. Encontro Nacional de Pesquisa em Ciência da Informação, n. XIX</w:t>
            </w:r>
            <w:r>
              <w:rPr>
                <w:rFonts w:ascii="Calibri" w:hAnsi="Calibri"/>
                <w:sz w:val="18"/>
                <w:szCs w:val="18"/>
              </w:rPr>
              <w:t>,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ENANCIB, 2018. </w:t>
            </w:r>
          </w:p>
          <w:p w14:paraId="4D35FE39" w14:textId="77777777" w:rsidR="00AA4081" w:rsidRPr="00CB7208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CB7208">
              <w:rPr>
                <w:rFonts w:ascii="Calibri" w:hAnsi="Calibri"/>
                <w:sz w:val="18"/>
                <w:szCs w:val="18"/>
              </w:rPr>
              <w:t xml:space="preserve">CAPURRO, R. Epistemologia e ciência da informação. In: ENCONTRO NACIONAL DE PESQUISA </w:t>
            </w:r>
            <w:smartTag w:uri="urn:schemas-microsoft-com:office:smarttags" w:element="PersonName">
              <w:smartTagPr>
                <w:attr w:name="ProductID" w:val="EM CIￊNCIA DA INFORMAￇￃO"/>
              </w:smartTagPr>
              <w:r w:rsidRPr="00CB7208">
                <w:rPr>
                  <w:rFonts w:ascii="Calibri" w:hAnsi="Calibri"/>
                  <w:sz w:val="18"/>
                  <w:szCs w:val="18"/>
                </w:rPr>
                <w:t>EM CIÊNCIA DA INFORMAÇÃO</w:t>
              </w:r>
            </w:smartTag>
            <w:r w:rsidRPr="00CB7208">
              <w:rPr>
                <w:rFonts w:ascii="Calibri" w:hAnsi="Calibri"/>
                <w:sz w:val="18"/>
                <w:szCs w:val="18"/>
              </w:rPr>
              <w:t xml:space="preserve">, 5, 2003, Belo Horizonte.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 w:rsidRPr="00CB7208"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 w:rsidRPr="00CB7208">
              <w:rPr>
                <w:rFonts w:ascii="Calibri" w:hAnsi="Calibri"/>
                <w:sz w:val="18"/>
                <w:szCs w:val="18"/>
              </w:rPr>
              <w:t>Belo Horizonte: Associação Nacional de Pesquisa e Pós-Graduação em Ciência da Informação, 2003.</w:t>
            </w:r>
          </w:p>
          <w:p w14:paraId="2B66A142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CAPURRO, R.; HJORLAND, B. O conceito de informação.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Perspectivas em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v. 12, n. 1, 2007, 148-207.</w:t>
            </w:r>
          </w:p>
          <w:p w14:paraId="1B451E92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CARDOSO, A. M. P. Pós-modernidade e informação: conceitos complementares?.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Perspectivas em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v. 1, n. 1, 1996.</w:t>
            </w:r>
          </w:p>
          <w:p w14:paraId="45B2865A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CHAUÍ, M.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O que é ideologia</w:t>
            </w:r>
            <w:r w:rsidRPr="000472BE">
              <w:rPr>
                <w:rFonts w:ascii="Calibri" w:hAnsi="Calibri"/>
                <w:sz w:val="18"/>
                <w:szCs w:val="18"/>
              </w:rPr>
              <w:t>. São Paulo: Brasiliense, 1981.</w:t>
            </w:r>
          </w:p>
          <w:p w14:paraId="6CD91730" w14:textId="77777777" w:rsidR="00AA4081" w:rsidRPr="0019330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19330E">
              <w:rPr>
                <w:rFonts w:ascii="Calibri" w:hAnsi="Calibri"/>
                <w:sz w:val="18"/>
                <w:szCs w:val="18"/>
              </w:rPr>
              <w:t>FERREIRA, S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9330E">
              <w:rPr>
                <w:rFonts w:ascii="Calibri" w:hAnsi="Calibri"/>
                <w:sz w:val="18"/>
                <w:szCs w:val="18"/>
              </w:rPr>
              <w:t xml:space="preserve"> M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9330E">
              <w:rPr>
                <w:rFonts w:ascii="Calibri" w:hAnsi="Calibri"/>
                <w:sz w:val="18"/>
                <w:szCs w:val="18"/>
              </w:rPr>
              <w:t xml:space="preserve"> S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19330E">
              <w:rPr>
                <w:rFonts w:ascii="Calibri" w:hAnsi="Calibri"/>
                <w:sz w:val="18"/>
                <w:szCs w:val="18"/>
              </w:rPr>
              <w:t xml:space="preserve"> P. Novos paradigmas e novos usuários de informação. </w:t>
            </w:r>
            <w:r w:rsidRPr="0019330E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 w:rsidRPr="0019330E">
              <w:rPr>
                <w:rFonts w:ascii="Calibri" w:hAnsi="Calibri"/>
                <w:sz w:val="18"/>
                <w:szCs w:val="18"/>
              </w:rPr>
              <w:t>, Brasília, v. 25, n. 2, maio/ago. 1995.</w:t>
            </w:r>
          </w:p>
          <w:p w14:paraId="5646404A" w14:textId="77777777" w:rsidR="00AA4081" w:rsidRPr="000D0D66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lastRenderedPageBreak/>
              <w:t xml:space="preserve">FREITAS, M. C.; FERREIRA, D. Aspectos e reflexões conceituais sobre informação, sistemas e teoria de sistemas. In: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Cinform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- VII Encontro Nacional de Ensino e Pesquisa da Informação,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>
              <w:rPr>
                <w:rFonts w:ascii="Calibri" w:hAnsi="Calibri"/>
                <w:sz w:val="18"/>
                <w:szCs w:val="18"/>
              </w:rPr>
              <w:t xml:space="preserve">, </w:t>
            </w:r>
            <w:r w:rsidRPr="000D0D66">
              <w:rPr>
                <w:rFonts w:ascii="Calibri" w:hAnsi="Calibri"/>
                <w:sz w:val="18"/>
                <w:szCs w:val="18"/>
              </w:rPr>
              <w:t>Salvador, 2007.</w:t>
            </w:r>
          </w:p>
          <w:p w14:paraId="601D3CA2" w14:textId="77777777" w:rsidR="00AA4081" w:rsidRPr="002837A7" w:rsidRDefault="00AA4081" w:rsidP="00AA4081">
            <w:pPr>
              <w:spacing w:after="120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GLEIK, J. </w:t>
            </w:r>
            <w:r w:rsidRPr="00E75B2B">
              <w:rPr>
                <w:rFonts w:ascii="Calibri" w:hAnsi="Calibri"/>
                <w:b/>
                <w:sz w:val="18"/>
                <w:szCs w:val="18"/>
              </w:rPr>
              <w:t>A informação</w:t>
            </w:r>
            <w:r>
              <w:rPr>
                <w:rFonts w:ascii="Calibri" w:hAnsi="Calibri"/>
                <w:sz w:val="18"/>
                <w:szCs w:val="18"/>
              </w:rPr>
              <w:t>: uma história, uma teoria, uma enxurrada. São Paulo: Companhia das Letras, 2013.</w:t>
            </w:r>
          </w:p>
          <w:p w14:paraId="5CAC0651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GONZÁLEZ DE GOMÉZ, M. N. Metodologia da pesquisa no campo da Ciência da Informação.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Datagramazero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, v.1, n. 6, 2000. </w:t>
            </w:r>
          </w:p>
          <w:p w14:paraId="4E7B27BE" w14:textId="77777777" w:rsidR="00AA4081" w:rsidRPr="004635C5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  <w:lang w:val="es-UY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PINHEIRO, L. V. R.; LOUREIRO. J. M. Traçados e limites da ciência da informação.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Ciência</w:t>
            </w:r>
            <w:proofErr w:type="spellEnd"/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 xml:space="preserve"> Da </w:t>
            </w:r>
            <w:proofErr w:type="spellStart"/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Informação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>, v. 24, n. 1, 1995.</w:t>
            </w:r>
          </w:p>
          <w:p w14:paraId="65B08774" w14:textId="77777777" w:rsidR="00AA4081" w:rsidRPr="002837A7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GONZÁLEZ TERUEL, A.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Los estudios de necesidades y usos de la información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: fundamentos y perspectivas actuales. </w:t>
            </w:r>
            <w:r w:rsidRPr="002837A7">
              <w:rPr>
                <w:rFonts w:ascii="Calibri" w:hAnsi="Calibri"/>
                <w:sz w:val="18"/>
                <w:szCs w:val="18"/>
              </w:rPr>
              <w:t xml:space="preserve">Gijón: </w:t>
            </w:r>
            <w:proofErr w:type="spellStart"/>
            <w:r w:rsidRPr="002837A7">
              <w:rPr>
                <w:rFonts w:ascii="Calibri" w:hAnsi="Calibri"/>
                <w:sz w:val="18"/>
                <w:szCs w:val="18"/>
              </w:rPr>
              <w:t>Trea</w:t>
            </w:r>
            <w:proofErr w:type="spellEnd"/>
            <w:r w:rsidRPr="002837A7">
              <w:rPr>
                <w:rFonts w:ascii="Calibri" w:hAnsi="Calibri"/>
                <w:sz w:val="18"/>
                <w:szCs w:val="18"/>
              </w:rPr>
              <w:t>, 2005.</w:t>
            </w:r>
          </w:p>
          <w:p w14:paraId="40494867" w14:textId="77777777" w:rsidR="00AA4081" w:rsidRPr="00E01C49" w:rsidRDefault="00AA4081" w:rsidP="00AA4081">
            <w:pPr>
              <w:spacing w:after="120"/>
              <w:jc w:val="both"/>
              <w:rPr>
                <w:rFonts w:ascii="Calibri" w:hAnsi="Calibri"/>
                <w:sz w:val="18"/>
                <w:szCs w:val="18"/>
                <w:lang w:val="en-US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GUINCHAT, C.; MENOU, M.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Introdução geral às ciências e técnicas da informação e documentação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E01C49">
              <w:rPr>
                <w:rFonts w:ascii="Calibri" w:hAnsi="Calibri"/>
                <w:sz w:val="18"/>
                <w:szCs w:val="18"/>
                <w:lang w:val="en-US"/>
              </w:rPr>
              <w:t>Brasília: IBICT, 1994.</w:t>
            </w:r>
          </w:p>
          <w:p w14:paraId="752AFFB6" w14:textId="77777777" w:rsidR="00482F1F" w:rsidRPr="00E01C49" w:rsidRDefault="00482F1F" w:rsidP="00482F1F">
            <w:pPr>
              <w:spacing w:after="120"/>
              <w:rPr>
                <w:rFonts w:ascii="Calibri" w:hAnsi="Calibri"/>
                <w:sz w:val="18"/>
                <w:szCs w:val="18"/>
                <w:lang w:val="en-US"/>
              </w:rPr>
            </w:pPr>
            <w:r w:rsidRPr="00E01C49">
              <w:rPr>
                <w:rFonts w:ascii="Calibri" w:hAnsi="Calibri"/>
                <w:sz w:val="18"/>
                <w:szCs w:val="18"/>
                <w:lang w:val="en-US"/>
              </w:rPr>
              <w:t>HEISIG, P. (Ed.). Handbook on information sciences. Cheltenham: Edward Elgar, 2024.</w:t>
            </w:r>
          </w:p>
          <w:p w14:paraId="566B7A66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LOGAN, R. </w:t>
            </w:r>
            <w:r w:rsidRPr="00E75B2B">
              <w:rPr>
                <w:rFonts w:ascii="Calibri" w:hAnsi="Calibri"/>
                <w:b/>
                <w:sz w:val="18"/>
                <w:szCs w:val="18"/>
              </w:rPr>
              <w:t>Que é informação?</w:t>
            </w:r>
            <w:r>
              <w:rPr>
                <w:rFonts w:ascii="Calibri" w:hAnsi="Calibri"/>
                <w:sz w:val="18"/>
                <w:szCs w:val="18"/>
              </w:rPr>
              <w:t xml:space="preserve"> Rio de Janeiro: Contraponto; PUC-RJ, 2012.</w:t>
            </w:r>
          </w:p>
          <w:p w14:paraId="744372DE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LÓPEZ YEPES, J.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La documentación como disciplina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: teoría </w:t>
            </w:r>
            <w:proofErr w:type="spellStart"/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>y</w:t>
            </w:r>
            <w:proofErr w:type="spellEnd"/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 historia. 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Pamplona: </w:t>
            </w: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Eunsa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>, 1995.</w:t>
            </w:r>
          </w:p>
          <w:p w14:paraId="5A9AAA5B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2837A7">
              <w:rPr>
                <w:rFonts w:ascii="Calibri" w:hAnsi="Calibri"/>
                <w:sz w:val="18"/>
                <w:szCs w:val="18"/>
              </w:rPr>
              <w:t xml:space="preserve">MATTELART, A. </w:t>
            </w:r>
            <w:r w:rsidRPr="002837A7">
              <w:rPr>
                <w:rFonts w:ascii="Calibri" w:hAnsi="Calibri"/>
                <w:b/>
                <w:sz w:val="18"/>
                <w:szCs w:val="18"/>
              </w:rPr>
              <w:t>História da sociedade da informação</w:t>
            </w:r>
            <w:r w:rsidRPr="002837A7">
              <w:rPr>
                <w:rFonts w:ascii="Calibri" w:hAnsi="Calibri"/>
                <w:sz w:val="18"/>
                <w:szCs w:val="18"/>
              </w:rPr>
              <w:t>. São Paulo: Loyola, 2002.</w:t>
            </w:r>
          </w:p>
          <w:p w14:paraId="7A863AB3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McGARRY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 xml:space="preserve">, Kevin. </w:t>
            </w:r>
            <w:r w:rsidRPr="000472BE">
              <w:rPr>
                <w:rFonts w:ascii="Calibri" w:hAnsi="Calibri"/>
                <w:b/>
                <w:sz w:val="18"/>
                <w:szCs w:val="18"/>
              </w:rPr>
              <w:t>O contexto dinâmico da informação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: uma análise introdutória. Brasília: </w:t>
            </w:r>
            <w:proofErr w:type="spellStart"/>
            <w:r w:rsidRPr="000472BE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0472BE">
              <w:rPr>
                <w:rFonts w:ascii="Calibri" w:hAnsi="Calibri"/>
                <w:sz w:val="18"/>
                <w:szCs w:val="18"/>
              </w:rPr>
              <w:t xml:space="preserve"> de Lemos, 1999.</w:t>
            </w:r>
          </w:p>
          <w:p w14:paraId="0A86D679" w14:textId="77777777" w:rsidR="00AA4081" w:rsidRPr="002837A7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2837A7">
              <w:rPr>
                <w:rFonts w:ascii="Calibri" w:hAnsi="Calibri"/>
                <w:sz w:val="18"/>
                <w:szCs w:val="18"/>
              </w:rPr>
              <w:t>MEADOWS, A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2837A7">
              <w:rPr>
                <w:rFonts w:ascii="Calibri" w:hAnsi="Calibri"/>
                <w:sz w:val="18"/>
                <w:szCs w:val="18"/>
              </w:rPr>
              <w:t xml:space="preserve"> J. </w:t>
            </w:r>
            <w:r w:rsidRPr="002837A7">
              <w:rPr>
                <w:rFonts w:ascii="Calibri" w:hAnsi="Calibri"/>
                <w:b/>
                <w:sz w:val="18"/>
                <w:szCs w:val="18"/>
              </w:rPr>
              <w:t>A comunicação científica</w:t>
            </w:r>
            <w:r w:rsidRPr="002837A7">
              <w:rPr>
                <w:rFonts w:ascii="Calibri" w:hAnsi="Calibri"/>
                <w:sz w:val="18"/>
                <w:szCs w:val="18"/>
              </w:rPr>
              <w:t xml:space="preserve">. Brasília: </w:t>
            </w:r>
            <w:proofErr w:type="spellStart"/>
            <w:r w:rsidRPr="002837A7">
              <w:rPr>
                <w:rFonts w:ascii="Calibri" w:hAnsi="Calibri"/>
                <w:sz w:val="18"/>
                <w:szCs w:val="18"/>
              </w:rPr>
              <w:t>Briquet</w:t>
            </w:r>
            <w:proofErr w:type="spellEnd"/>
            <w:r w:rsidRPr="002837A7">
              <w:rPr>
                <w:rFonts w:ascii="Calibri" w:hAnsi="Calibri"/>
                <w:sz w:val="18"/>
                <w:szCs w:val="18"/>
              </w:rPr>
              <w:t xml:space="preserve"> de Lemos, 1999.</w:t>
            </w:r>
          </w:p>
          <w:p w14:paraId="71DE93BB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MUELLER, S. A comunicação científica e o movimento de acesso livre ao conhecimento. </w:t>
            </w:r>
            <w:r w:rsidRPr="009335DD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>
              <w:rPr>
                <w:rFonts w:ascii="Calibri" w:hAnsi="Calibri"/>
                <w:sz w:val="18"/>
                <w:szCs w:val="18"/>
              </w:rPr>
              <w:t>, v. 35, n. 2, 2006, p. 27-38.</w:t>
            </w:r>
          </w:p>
          <w:p w14:paraId="02D65A7C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MUELLER, S. P. M. Literatura científica, comunicação científica e ciência da informação. In: TOUTAIN, L. (Org). </w:t>
            </w:r>
            <w:r w:rsidRPr="000D0D66">
              <w:rPr>
                <w:rFonts w:ascii="Calibri" w:hAnsi="Calibri"/>
                <w:b/>
                <w:sz w:val="18"/>
                <w:szCs w:val="18"/>
              </w:rPr>
              <w:t>Para entender a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. Salvador: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Edufba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2007, p. 125-144.</w:t>
            </w:r>
          </w:p>
          <w:p w14:paraId="7459E9BC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ORTEGA, C. D. Relações históricas entre Biblioteconomia, Documentação e Ciência da Informação.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DataGramaZero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- Revista de Ciência da Informação, v.5, n.5, 2004.</w:t>
            </w:r>
          </w:p>
          <w:p w14:paraId="3868D553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POMBO, O. Interdisciplinaridade e integração dos saberes.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Liinc</w:t>
            </w:r>
            <w:proofErr w:type="spellEnd"/>
            <w:r w:rsidRPr="00AA4081">
              <w:rPr>
                <w:rFonts w:ascii="Calibri" w:hAnsi="Calibri"/>
                <w:b/>
                <w:sz w:val="18"/>
                <w:szCs w:val="18"/>
              </w:rPr>
              <w:t xml:space="preserve"> em Revista</w:t>
            </w:r>
            <w:r w:rsidRPr="000D0D66">
              <w:rPr>
                <w:rFonts w:ascii="Calibri" w:hAnsi="Calibri"/>
                <w:sz w:val="18"/>
                <w:szCs w:val="18"/>
              </w:rPr>
              <w:t>, v.1, n.1, 2005, p. 3-15.</w:t>
            </w:r>
          </w:p>
          <w:p w14:paraId="28CC9DA8" w14:textId="77777777" w:rsidR="00AA4081" w:rsidRPr="000D0D66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RENDÓN ROJAS, Ml. </w:t>
            </w:r>
            <w:r w:rsidRPr="004635C5">
              <w:rPr>
                <w:rFonts w:ascii="Calibri" w:hAnsi="Calibri"/>
                <w:b/>
                <w:sz w:val="18"/>
                <w:szCs w:val="18"/>
                <w:lang w:val="es-UY"/>
              </w:rPr>
              <w:t>Bases teóricas y filosóficas de la bibliotecología</w:t>
            </w:r>
            <w:r w:rsidRPr="004635C5">
              <w:rPr>
                <w:rFonts w:ascii="Calibri" w:hAnsi="Calibri"/>
                <w:sz w:val="18"/>
                <w:szCs w:val="18"/>
                <w:lang w:val="es-UY"/>
              </w:rPr>
              <w:t xml:space="preserve">. </w:t>
            </w:r>
            <w:r w:rsidRPr="000D0D66">
              <w:rPr>
                <w:rFonts w:ascii="Calibri" w:hAnsi="Calibri"/>
                <w:sz w:val="18"/>
                <w:szCs w:val="18"/>
              </w:rPr>
              <w:t>México: UNAM, 2005.</w:t>
            </w:r>
          </w:p>
          <w:p w14:paraId="4CC8FAF7" w14:textId="77777777" w:rsidR="00AA4081" w:rsidRDefault="00AA4081" w:rsidP="00AA4081">
            <w:pPr>
              <w:pStyle w:val="Recuodecorpodetexto"/>
              <w:ind w:left="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SÁ, A. T. Uma abordagem matemática da informação: a teoria de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shannon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e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weaver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 – possíveis leituras.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Logeion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: filosofia da informação, v. 5, n. 1, p. 48-70, 2018.</w:t>
            </w:r>
          </w:p>
          <w:p w14:paraId="5550B3C4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SANTOS, B</w:t>
            </w:r>
            <w:r>
              <w:rPr>
                <w:rFonts w:ascii="Calibri" w:hAnsi="Calibri"/>
                <w:sz w:val="18"/>
                <w:szCs w:val="18"/>
              </w:rPr>
              <w:t>. S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Um discurso sobre as ciências</w:t>
            </w:r>
            <w:r w:rsidRPr="000472BE">
              <w:rPr>
                <w:rFonts w:ascii="Calibri" w:hAnsi="Calibri"/>
                <w:sz w:val="18"/>
                <w:szCs w:val="18"/>
              </w:rPr>
              <w:t>. Porto: Afrontamento, 1996.</w:t>
            </w:r>
          </w:p>
          <w:p w14:paraId="140D3E79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 xml:space="preserve">SARACEVIC, T. Ciência da informação: origem, evolução e relações.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Perspectivas em Ciência da Informação</w:t>
            </w:r>
            <w:r w:rsidRPr="000472BE">
              <w:rPr>
                <w:rFonts w:ascii="Calibri" w:hAnsi="Calibri"/>
                <w:sz w:val="18"/>
                <w:szCs w:val="18"/>
              </w:rPr>
              <w:t>. Belo Horizonte, v.1, n.1, p. 41-62, jan./jun. 1996.</w:t>
            </w:r>
          </w:p>
          <w:p w14:paraId="5B225A62" w14:textId="77777777" w:rsidR="00AA4081" w:rsidRPr="000472BE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472BE">
              <w:rPr>
                <w:rFonts w:ascii="Calibri" w:hAnsi="Calibri"/>
                <w:sz w:val="18"/>
                <w:szCs w:val="18"/>
              </w:rPr>
              <w:t>SHANNON, C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  <w:r w:rsidRPr="000472BE">
              <w:rPr>
                <w:rFonts w:ascii="Calibri" w:hAnsi="Calibri"/>
                <w:sz w:val="18"/>
                <w:szCs w:val="18"/>
              </w:rPr>
              <w:t xml:space="preserve">; WEAVER, W.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Teoria matemática da comunicação</w:t>
            </w:r>
            <w:r w:rsidRPr="000472BE">
              <w:rPr>
                <w:rFonts w:ascii="Calibri" w:hAnsi="Calibri"/>
                <w:sz w:val="18"/>
                <w:szCs w:val="18"/>
              </w:rPr>
              <w:t>. São Paulo: Difel, 1975.</w:t>
            </w:r>
          </w:p>
          <w:p w14:paraId="4FF244CE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SILVA, A. M.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Arquívistica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 xml:space="preserve">, biblioteconomia e museologia: do empirismo patrimonialista ao paradigma emergente da Ciência da Informação. In: INTEGRAR – 1º Congresso Internacional de Arquivos, Bibliotecas, Centros de Documentação e Museus.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Anais...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D0D66">
              <w:rPr>
                <w:rFonts w:ascii="Calibri" w:hAnsi="Calibri"/>
                <w:sz w:val="18"/>
                <w:szCs w:val="18"/>
              </w:rPr>
              <w:t>São Paulo: Imprensa Oficial do Estado, 2002.</w:t>
            </w:r>
          </w:p>
          <w:p w14:paraId="1C467F8F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SILVA, J.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Fundamentos da informação I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: perspectivas em ciência da informação. São Paulo: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Abecin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2017.</w:t>
            </w:r>
          </w:p>
          <w:p w14:paraId="579859EE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SMIT, J. W. Arquivologia, Biblioteconomia e Museologia: o que agrega estas atividades profissionais e o que as separa?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Revista brasileira de biblioteconomia e documentaçã</w:t>
            </w:r>
            <w:r w:rsidRPr="000D0D66">
              <w:rPr>
                <w:rFonts w:ascii="Calibri" w:hAnsi="Calibri"/>
                <w:sz w:val="18"/>
                <w:szCs w:val="18"/>
              </w:rPr>
              <w:t>o, v. 1, n. 2, p. 27-36, 2000.</w:t>
            </w:r>
          </w:p>
          <w:p w14:paraId="0ABED628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SOUZA, R. F. Organização do conhecimento. In: TOUTAIN, L. (Org).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Para entender a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 xml:space="preserve">. Salvador: </w:t>
            </w:r>
            <w:proofErr w:type="spellStart"/>
            <w:r w:rsidRPr="000D0D66">
              <w:rPr>
                <w:rFonts w:ascii="Calibri" w:hAnsi="Calibri"/>
                <w:sz w:val="18"/>
                <w:szCs w:val="18"/>
              </w:rPr>
              <w:t>Edufba</w:t>
            </w:r>
            <w:proofErr w:type="spellEnd"/>
            <w:r w:rsidRPr="000D0D66">
              <w:rPr>
                <w:rFonts w:ascii="Calibri" w:hAnsi="Calibri"/>
                <w:sz w:val="18"/>
                <w:szCs w:val="18"/>
              </w:rPr>
              <w:t>, 2007, p. 103-123.</w:t>
            </w:r>
          </w:p>
          <w:p w14:paraId="562A7613" w14:textId="77777777" w:rsidR="00AA4081" w:rsidRPr="000D0D66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</w:rPr>
              <w:t xml:space="preserve">VALENTIM, M. L. P. Gestão da informação e gestão do conhecimento em ambientes organizacionais: conceitos e compreensões. </w:t>
            </w:r>
            <w:r w:rsidRPr="000D0D66">
              <w:rPr>
                <w:rFonts w:ascii="Calibri" w:hAnsi="Calibri"/>
                <w:b/>
                <w:sz w:val="18"/>
                <w:szCs w:val="18"/>
              </w:rPr>
              <w:t>Tendências da Pesquisa Brasileira em Ciência da Informação</w:t>
            </w:r>
            <w:r w:rsidRPr="000D0D66">
              <w:rPr>
                <w:rFonts w:ascii="Calibri" w:hAnsi="Calibri"/>
                <w:sz w:val="18"/>
                <w:szCs w:val="18"/>
              </w:rPr>
              <w:t>, Brasília, v.1, n.1, p.1-16, 2008.</w:t>
            </w:r>
          </w:p>
          <w:p w14:paraId="3600A3ED" w14:textId="77777777" w:rsidR="00AA4081" w:rsidRDefault="00AA4081" w:rsidP="00AA4081">
            <w:pPr>
              <w:spacing w:after="120"/>
              <w:rPr>
                <w:rFonts w:ascii="Calibri" w:hAnsi="Calibri"/>
                <w:sz w:val="18"/>
                <w:szCs w:val="18"/>
              </w:rPr>
            </w:pPr>
            <w:r w:rsidRPr="000D0D66">
              <w:rPr>
                <w:rFonts w:ascii="Calibri" w:hAnsi="Calibri"/>
                <w:sz w:val="18"/>
                <w:szCs w:val="18"/>
                <w:lang w:val="en-US"/>
              </w:rPr>
              <w:t xml:space="preserve">WERSIG, G. Information science: the study of postmodern knowledge usage.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Information</w:t>
            </w:r>
            <w:proofErr w:type="spellEnd"/>
            <w:r w:rsidRPr="00AA4081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proofErr w:type="spellStart"/>
            <w:r w:rsidRPr="00AA4081">
              <w:rPr>
                <w:rFonts w:ascii="Calibri" w:hAnsi="Calibri"/>
                <w:b/>
                <w:sz w:val="18"/>
                <w:szCs w:val="18"/>
              </w:rPr>
              <w:t>processing</w:t>
            </w:r>
            <w:proofErr w:type="spellEnd"/>
            <w:r w:rsidRPr="00AA4081">
              <w:rPr>
                <w:rFonts w:ascii="Calibri" w:hAnsi="Calibri"/>
                <w:b/>
                <w:sz w:val="18"/>
                <w:szCs w:val="18"/>
              </w:rPr>
              <w:t xml:space="preserve"> &amp; management</w:t>
            </w:r>
            <w:r w:rsidRPr="000472BE">
              <w:rPr>
                <w:rFonts w:ascii="Calibri" w:hAnsi="Calibri"/>
                <w:sz w:val="18"/>
                <w:szCs w:val="18"/>
              </w:rPr>
              <w:t>, v. 29, n. 02, 1993, p. 229-239.</w:t>
            </w:r>
          </w:p>
          <w:p w14:paraId="519D7996" w14:textId="77777777" w:rsidR="000D0D66" w:rsidRPr="00BC0D62" w:rsidRDefault="00AA4081" w:rsidP="00AA4081">
            <w:pPr>
              <w:spacing w:after="1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WERTHEIN, J. A sociedade da informação e seus desafios. </w:t>
            </w:r>
            <w:r w:rsidRPr="00AA4081">
              <w:rPr>
                <w:rFonts w:ascii="Calibri" w:hAnsi="Calibri"/>
                <w:b/>
                <w:sz w:val="18"/>
                <w:szCs w:val="18"/>
              </w:rPr>
              <w:t>Ciência da Informação</w:t>
            </w:r>
            <w:r>
              <w:rPr>
                <w:rFonts w:ascii="Calibri" w:hAnsi="Calibri"/>
                <w:sz w:val="18"/>
                <w:szCs w:val="18"/>
              </w:rPr>
              <w:t>, v. 29, n. 2, maio/ago. 2000, p. 71-77.</w:t>
            </w:r>
          </w:p>
        </w:tc>
      </w:tr>
    </w:tbl>
    <w:p w14:paraId="562EB338" w14:textId="77777777" w:rsidR="004C2C9F" w:rsidRDefault="004C2C9F">
      <w:pPr>
        <w:rPr>
          <w:rFonts w:ascii="Calibri" w:hAnsi="Calibri" w:cs="Calibri"/>
          <w:sz w:val="16"/>
          <w:szCs w:val="16"/>
        </w:rPr>
      </w:pPr>
    </w:p>
    <w:p w14:paraId="589E4A47" w14:textId="77777777" w:rsidR="004635C5" w:rsidRDefault="004635C5">
      <w:pPr>
        <w:rPr>
          <w:rFonts w:ascii="Calibri" w:hAnsi="Calibri" w:cs="Calibri"/>
          <w:sz w:val="16"/>
          <w:szCs w:val="16"/>
        </w:rPr>
      </w:pPr>
    </w:p>
    <w:p w14:paraId="4B9464F4" w14:textId="77777777" w:rsidR="009C755A" w:rsidRPr="00BC0D62" w:rsidRDefault="009C755A">
      <w:pPr>
        <w:rPr>
          <w:rFonts w:ascii="Calibri" w:hAnsi="Calibri" w:cs="Calibri"/>
          <w:sz w:val="16"/>
          <w:szCs w:val="16"/>
        </w:rPr>
      </w:pPr>
    </w:p>
    <w:p w14:paraId="16F1B258" w14:textId="77777777" w:rsidR="003839D2" w:rsidRPr="00BC0D62" w:rsidRDefault="003839D2">
      <w:pPr>
        <w:rPr>
          <w:rFonts w:ascii="Calibri" w:hAnsi="Calibri" w:cs="Calibri"/>
          <w:sz w:val="2"/>
          <w:szCs w:val="2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EA09A1" w:rsidRPr="00BC0D62" w14:paraId="6AF7F93C" w14:textId="77777777" w:rsidTr="00BC0D62">
        <w:trPr>
          <w:trHeight w:val="1055"/>
        </w:trPr>
        <w:tc>
          <w:tcPr>
            <w:tcW w:w="10348" w:type="dxa"/>
          </w:tcPr>
          <w:p w14:paraId="51539B4E" w14:textId="77777777" w:rsidR="00EA09A1" w:rsidRPr="00484795" w:rsidRDefault="00EA09A1" w:rsidP="00173149">
            <w:pPr>
              <w:spacing w:before="120"/>
              <w:rPr>
                <w:rFonts w:ascii="Calibri" w:hAnsi="Calibri" w:cs="Calibri"/>
                <w:b/>
                <w:sz w:val="20"/>
              </w:rPr>
            </w:pPr>
            <w:r w:rsidRPr="00484795">
              <w:rPr>
                <w:rFonts w:ascii="Calibri" w:hAnsi="Calibri" w:cs="Calibri"/>
                <w:sz w:val="20"/>
              </w:rPr>
              <w:br w:type="page"/>
            </w:r>
            <w:r w:rsidRPr="00484795">
              <w:rPr>
                <w:rFonts w:ascii="Calibri" w:hAnsi="Calibri" w:cs="Calibri"/>
                <w:b/>
                <w:sz w:val="20"/>
              </w:rPr>
              <w:t>Processo de Avaliação:</w:t>
            </w:r>
          </w:p>
          <w:p w14:paraId="0F79E82A" w14:textId="77777777" w:rsidR="000472BE" w:rsidRPr="00484795" w:rsidRDefault="000472BE" w:rsidP="000472BE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Exercício da Unidade 1: 20 pontos</w:t>
            </w:r>
          </w:p>
          <w:p w14:paraId="52CC4B27" w14:textId="77777777" w:rsidR="000472BE" w:rsidRPr="00484795" w:rsidRDefault="000472BE" w:rsidP="000472BE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Exercício da</w:t>
            </w:r>
            <w:r w:rsidR="00001231" w:rsidRPr="00484795">
              <w:rPr>
                <w:rFonts w:ascii="Calibri" w:hAnsi="Calibri"/>
                <w:b w:val="0"/>
                <w:sz w:val="20"/>
              </w:rPr>
              <w:t>s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 Unidade 2</w:t>
            </w:r>
            <w:r w:rsidR="00001231" w:rsidRPr="00484795">
              <w:rPr>
                <w:rFonts w:ascii="Calibri" w:hAnsi="Calibri"/>
                <w:b w:val="0"/>
                <w:sz w:val="20"/>
              </w:rPr>
              <w:t xml:space="preserve"> e 3</w:t>
            </w:r>
            <w:r w:rsidRPr="00484795">
              <w:rPr>
                <w:rFonts w:ascii="Calibri" w:hAnsi="Calibri"/>
                <w:b w:val="0"/>
                <w:sz w:val="20"/>
              </w:rPr>
              <w:t xml:space="preserve">: </w:t>
            </w:r>
            <w:r w:rsidR="00001231" w:rsidRPr="00484795">
              <w:rPr>
                <w:rFonts w:ascii="Calibri" w:hAnsi="Calibri"/>
                <w:b w:val="0"/>
                <w:sz w:val="20"/>
              </w:rPr>
              <w:t>3</w:t>
            </w:r>
            <w:r w:rsidRPr="00484795">
              <w:rPr>
                <w:rFonts w:ascii="Calibri" w:hAnsi="Calibri"/>
                <w:b w:val="0"/>
                <w:sz w:val="20"/>
              </w:rPr>
              <w:t>0 pontos</w:t>
            </w:r>
          </w:p>
          <w:p w14:paraId="026C0458" w14:textId="77777777" w:rsidR="000472BE" w:rsidRPr="00484795" w:rsidRDefault="000E6D22" w:rsidP="000472BE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b w:val="0"/>
                <w:sz w:val="20"/>
              </w:rPr>
              <w:t>Trabalho sobre desinformação</w:t>
            </w:r>
            <w:r w:rsidR="000472BE" w:rsidRPr="00484795">
              <w:rPr>
                <w:rFonts w:ascii="Calibri" w:hAnsi="Calibri"/>
                <w:b w:val="0"/>
                <w:sz w:val="20"/>
              </w:rPr>
              <w:t xml:space="preserve">: </w:t>
            </w:r>
            <w:r w:rsidR="002B3200">
              <w:rPr>
                <w:rFonts w:ascii="Calibri" w:hAnsi="Calibri"/>
                <w:b w:val="0"/>
                <w:sz w:val="20"/>
              </w:rPr>
              <w:t>2</w:t>
            </w:r>
            <w:r w:rsidR="000472BE" w:rsidRPr="00484795">
              <w:rPr>
                <w:rFonts w:ascii="Calibri" w:hAnsi="Calibri"/>
                <w:b w:val="0"/>
                <w:sz w:val="20"/>
              </w:rPr>
              <w:t>0 pontos</w:t>
            </w:r>
          </w:p>
          <w:p w14:paraId="04EF4A09" w14:textId="77777777" w:rsidR="0033630F" w:rsidRPr="00484795" w:rsidRDefault="000472BE" w:rsidP="002B3200">
            <w:pPr>
              <w:pStyle w:val="Ttulo"/>
              <w:numPr>
                <w:ilvl w:val="0"/>
                <w:numId w:val="32"/>
              </w:numPr>
              <w:jc w:val="both"/>
              <w:rPr>
                <w:rFonts w:ascii="Calibri" w:hAnsi="Calibri"/>
                <w:b w:val="0"/>
                <w:sz w:val="20"/>
              </w:rPr>
            </w:pPr>
            <w:r w:rsidRPr="00484795">
              <w:rPr>
                <w:rFonts w:ascii="Calibri" w:hAnsi="Calibri"/>
                <w:b w:val="0"/>
                <w:sz w:val="20"/>
              </w:rPr>
              <w:t>Trabalho final</w:t>
            </w:r>
            <w:r w:rsidR="002B3200">
              <w:rPr>
                <w:rFonts w:ascii="Calibri" w:hAnsi="Calibri"/>
                <w:b w:val="0"/>
                <w:sz w:val="20"/>
              </w:rPr>
              <w:t>: 3</w:t>
            </w:r>
            <w:r w:rsidRPr="00484795">
              <w:rPr>
                <w:rFonts w:ascii="Calibri" w:hAnsi="Calibri"/>
                <w:b w:val="0"/>
                <w:sz w:val="20"/>
              </w:rPr>
              <w:t>0 pontos</w:t>
            </w:r>
          </w:p>
        </w:tc>
      </w:tr>
    </w:tbl>
    <w:p w14:paraId="46216BF2" w14:textId="77777777" w:rsidR="00B659B6" w:rsidRPr="00BC0D62" w:rsidRDefault="00B659B6">
      <w:pPr>
        <w:rPr>
          <w:rFonts w:ascii="Calibri" w:hAnsi="Calibri" w:cs="Calibri"/>
          <w:sz w:val="8"/>
        </w:rPr>
      </w:pPr>
    </w:p>
    <w:tbl>
      <w:tblPr>
        <w:tblW w:w="10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9"/>
        <w:gridCol w:w="5245"/>
        <w:gridCol w:w="3612"/>
      </w:tblGrid>
      <w:tr w:rsidR="002E7BF7" w:rsidRPr="00BC0D62" w14:paraId="595CF4D5" w14:textId="77777777" w:rsidTr="002E7BF7">
        <w:tc>
          <w:tcPr>
            <w:tcW w:w="10345" w:type="dxa"/>
            <w:gridSpan w:val="4"/>
          </w:tcPr>
          <w:p w14:paraId="0B3708E5" w14:textId="77777777" w:rsidR="002E7BF7" w:rsidRPr="0033630F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20"/>
              </w:rPr>
            </w:pPr>
            <w:r w:rsidRPr="0033630F">
              <w:rPr>
                <w:rFonts w:ascii="Calibri" w:hAnsi="Calibri" w:cs="Calibri"/>
                <w:b/>
                <w:sz w:val="20"/>
              </w:rPr>
              <w:lastRenderedPageBreak/>
              <w:t>CRONOGRAMA</w:t>
            </w:r>
          </w:p>
        </w:tc>
      </w:tr>
      <w:tr w:rsidR="002E7BF7" w:rsidRPr="00BC0D62" w14:paraId="70F7FFFC" w14:textId="77777777" w:rsidTr="007D4CEB">
        <w:tc>
          <w:tcPr>
            <w:tcW w:w="779" w:type="dxa"/>
          </w:tcPr>
          <w:p w14:paraId="5E297FB2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Data</w:t>
            </w:r>
          </w:p>
        </w:tc>
        <w:tc>
          <w:tcPr>
            <w:tcW w:w="709" w:type="dxa"/>
            <w:shd w:val="clear" w:color="auto" w:fill="auto"/>
          </w:tcPr>
          <w:p w14:paraId="7914B437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Aula</w:t>
            </w:r>
          </w:p>
        </w:tc>
        <w:tc>
          <w:tcPr>
            <w:tcW w:w="5245" w:type="dxa"/>
          </w:tcPr>
          <w:p w14:paraId="2A52990B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Assunto</w:t>
            </w:r>
          </w:p>
        </w:tc>
        <w:tc>
          <w:tcPr>
            <w:tcW w:w="3612" w:type="dxa"/>
            <w:shd w:val="clear" w:color="auto" w:fill="auto"/>
          </w:tcPr>
          <w:p w14:paraId="3DC60699" w14:textId="77777777" w:rsidR="002E7BF7" w:rsidRPr="00BC0D62" w:rsidRDefault="002E7BF7" w:rsidP="002E7BF7">
            <w:pPr>
              <w:spacing w:before="40" w:after="4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Referências</w:t>
            </w:r>
          </w:p>
        </w:tc>
      </w:tr>
      <w:tr w:rsidR="00C86B77" w:rsidRPr="007D4CEB" w14:paraId="18730E0B" w14:textId="77777777" w:rsidTr="007D4CEB">
        <w:tc>
          <w:tcPr>
            <w:tcW w:w="779" w:type="dxa"/>
          </w:tcPr>
          <w:p w14:paraId="75244FAB" w14:textId="2AB84C25" w:rsidR="00C86B77" w:rsidRPr="007D4CEB" w:rsidRDefault="00482F1F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  <w:r w:rsidR="0042699C">
              <w:rPr>
                <w:rFonts w:ascii="Calibri" w:hAnsi="Calibri" w:cs="Calibri"/>
                <w:sz w:val="22"/>
                <w:szCs w:val="22"/>
              </w:rPr>
              <w:t>2/08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114D55" w14:textId="77777777" w:rsidR="00C86B77" w:rsidRPr="007D4CEB" w:rsidRDefault="00C86B77" w:rsidP="00C86B7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1-4</w:t>
            </w:r>
          </w:p>
        </w:tc>
        <w:tc>
          <w:tcPr>
            <w:tcW w:w="5245" w:type="dxa"/>
          </w:tcPr>
          <w:p w14:paraId="6BD0733E" w14:textId="77777777" w:rsidR="00C86B77" w:rsidRPr="007D4CEB" w:rsidRDefault="00C86B77" w:rsidP="00C86B7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Apresentação do programa da disciplina. As diferentes formas de conhecimento.</w:t>
            </w:r>
          </w:p>
        </w:tc>
        <w:tc>
          <w:tcPr>
            <w:tcW w:w="3612" w:type="dxa"/>
            <w:vAlign w:val="center"/>
          </w:tcPr>
          <w:p w14:paraId="36E208A9" w14:textId="77777777" w:rsidR="00C86B77" w:rsidRPr="007D4CEB" w:rsidRDefault="00C86B77" w:rsidP="00C86B77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7BA7" w:rsidRPr="007D4CEB" w14:paraId="07ED9689" w14:textId="77777777" w:rsidTr="007D4CEB">
        <w:tc>
          <w:tcPr>
            <w:tcW w:w="779" w:type="dxa"/>
            <w:vAlign w:val="center"/>
          </w:tcPr>
          <w:p w14:paraId="10EE7CE3" w14:textId="6546D22F" w:rsidR="00617BA7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19/08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9CF7B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5-8</w:t>
            </w:r>
          </w:p>
        </w:tc>
        <w:tc>
          <w:tcPr>
            <w:tcW w:w="5245" w:type="dxa"/>
          </w:tcPr>
          <w:p w14:paraId="4CD9724E" w14:textId="77777777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Conhecimento científico. Ciência moderna e ciência pós-moderna.</w:t>
            </w:r>
          </w:p>
        </w:tc>
        <w:tc>
          <w:tcPr>
            <w:tcW w:w="3612" w:type="dxa"/>
            <w:vAlign w:val="center"/>
          </w:tcPr>
          <w:p w14:paraId="4D030542" w14:textId="77777777" w:rsidR="00617BA7" w:rsidRPr="007D4CEB" w:rsidRDefault="00617BA7" w:rsidP="00617BA7">
            <w:pPr>
              <w:pStyle w:val="Textodenotaderodap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 xml:space="preserve">Alves 1982, p. </w:t>
            </w:r>
            <w:r w:rsidR="005A2CC1">
              <w:rPr>
                <w:rFonts w:ascii="Calibri" w:hAnsi="Calibri" w:cs="Calibri"/>
                <w:sz w:val="22"/>
                <w:szCs w:val="22"/>
              </w:rPr>
              <w:t>7</w:t>
            </w:r>
            <w:r w:rsidRPr="007D4CEB">
              <w:rPr>
                <w:rFonts w:ascii="Calibri" w:hAnsi="Calibri" w:cs="Calibri"/>
                <w:sz w:val="22"/>
                <w:szCs w:val="22"/>
              </w:rPr>
              <w:t>-</w:t>
            </w:r>
            <w:r w:rsidR="005A2CC1">
              <w:rPr>
                <w:rFonts w:ascii="Calibri" w:hAnsi="Calibri" w:cs="Calibri"/>
                <w:sz w:val="22"/>
                <w:szCs w:val="22"/>
              </w:rPr>
              <w:t>27</w:t>
            </w:r>
            <w:r w:rsidRPr="007D4CEB">
              <w:rPr>
                <w:rFonts w:ascii="Calibri" w:hAnsi="Calibri" w:cs="Calibri"/>
                <w:sz w:val="22"/>
                <w:szCs w:val="22"/>
              </w:rPr>
              <w:t>; Santos 199</w:t>
            </w:r>
            <w:r w:rsidR="005A2CC1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</w:tr>
      <w:tr w:rsidR="00617BA7" w:rsidRPr="007D4CEB" w14:paraId="6D6073CD" w14:textId="77777777" w:rsidTr="007D4CEB">
        <w:tc>
          <w:tcPr>
            <w:tcW w:w="779" w:type="dxa"/>
            <w:vAlign w:val="center"/>
          </w:tcPr>
          <w:p w14:paraId="40B4CC47" w14:textId="0BB3929D" w:rsidR="00617BA7" w:rsidRPr="007D4CEB" w:rsidRDefault="00482F1F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42699C">
              <w:rPr>
                <w:rFonts w:ascii="Calibri" w:hAnsi="Calibri" w:cs="Calibri"/>
                <w:sz w:val="22"/>
                <w:szCs w:val="22"/>
              </w:rPr>
              <w:t>6/08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0D96B5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9-12</w:t>
            </w:r>
          </w:p>
        </w:tc>
        <w:tc>
          <w:tcPr>
            <w:tcW w:w="5245" w:type="dxa"/>
          </w:tcPr>
          <w:p w14:paraId="6B5B9291" w14:textId="77777777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 Interdisciplinaridade. Dimensões históricas e culturais da ciência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3312A569" w14:textId="77777777" w:rsidR="00617BA7" w:rsidRPr="007D4CEB" w:rsidRDefault="00617BA7" w:rsidP="00617BA7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D4CEB">
              <w:rPr>
                <w:rFonts w:ascii="Calibri" w:hAnsi="Calibri" w:cs="Calibri"/>
                <w:sz w:val="22"/>
                <w:szCs w:val="22"/>
              </w:rPr>
              <w:t>Andalécio</w:t>
            </w:r>
            <w:proofErr w:type="spellEnd"/>
            <w:r w:rsidRPr="007D4CEB">
              <w:rPr>
                <w:rFonts w:ascii="Calibri" w:hAnsi="Calibri" w:cs="Calibri"/>
                <w:sz w:val="22"/>
                <w:szCs w:val="22"/>
              </w:rPr>
              <w:t xml:space="preserve"> 2009, p. 45-6</w:t>
            </w:r>
            <w:r w:rsidR="005A2CC1">
              <w:rPr>
                <w:rFonts w:ascii="Calibri" w:hAnsi="Calibri" w:cs="Calibri"/>
                <w:sz w:val="22"/>
                <w:szCs w:val="22"/>
              </w:rPr>
              <w:t>8</w:t>
            </w:r>
            <w:r w:rsidRPr="007D4CEB">
              <w:rPr>
                <w:rFonts w:ascii="Calibri" w:hAnsi="Calibri" w:cs="Calibri"/>
                <w:sz w:val="22"/>
                <w:szCs w:val="22"/>
              </w:rPr>
              <w:t xml:space="preserve">; Chauí 1981, p. </w:t>
            </w:r>
            <w:r w:rsidR="005A2CC1">
              <w:rPr>
                <w:rFonts w:ascii="Calibri" w:hAnsi="Calibri" w:cs="Calibri"/>
                <w:sz w:val="22"/>
                <w:szCs w:val="22"/>
              </w:rPr>
              <w:t>9-24</w:t>
            </w:r>
          </w:p>
        </w:tc>
      </w:tr>
      <w:tr w:rsidR="00617BA7" w:rsidRPr="007D4CEB" w14:paraId="5E77B4A8" w14:textId="77777777" w:rsidTr="007D4CEB">
        <w:tc>
          <w:tcPr>
            <w:tcW w:w="779" w:type="dxa"/>
            <w:vAlign w:val="center"/>
          </w:tcPr>
          <w:p w14:paraId="28476454" w14:textId="362A5B77" w:rsidR="00617BA7" w:rsidRPr="007D4CEB" w:rsidRDefault="00482F1F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="0042699C">
              <w:rPr>
                <w:rFonts w:ascii="Calibri" w:hAnsi="Calibri" w:cs="Calibri"/>
                <w:sz w:val="22"/>
                <w:szCs w:val="22"/>
              </w:rPr>
              <w:t>2/09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E0B0DF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13-16</w:t>
            </w:r>
          </w:p>
        </w:tc>
        <w:tc>
          <w:tcPr>
            <w:tcW w:w="5245" w:type="dxa"/>
          </w:tcPr>
          <w:p w14:paraId="27EE4A5B" w14:textId="77777777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EXERCÍCIO DA UNIDADE 1</w:t>
            </w:r>
            <w:r w:rsidR="002B3200">
              <w:rPr>
                <w:rFonts w:ascii="Calibri" w:hAnsi="Calibri"/>
                <w:sz w:val="22"/>
                <w:szCs w:val="22"/>
              </w:rPr>
              <w:t xml:space="preserve"> - Auditório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7BA75BBF" w14:textId="77777777" w:rsidR="00617BA7" w:rsidRPr="007D4CEB" w:rsidRDefault="00617BA7" w:rsidP="00617BA7">
            <w:pPr>
              <w:spacing w:after="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7BA7" w:rsidRPr="007D4CEB" w14:paraId="205F8618" w14:textId="77777777" w:rsidTr="007D4CEB">
        <w:tc>
          <w:tcPr>
            <w:tcW w:w="779" w:type="dxa"/>
            <w:vAlign w:val="center"/>
          </w:tcPr>
          <w:p w14:paraId="315A7E0E" w14:textId="5A3E923B" w:rsidR="00617BA7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09/09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A29D93" w14:textId="77777777" w:rsidR="00617BA7" w:rsidRPr="007D4CEB" w:rsidRDefault="00617BA7" w:rsidP="00617BA7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17-20</w:t>
            </w:r>
          </w:p>
        </w:tc>
        <w:tc>
          <w:tcPr>
            <w:tcW w:w="5245" w:type="dxa"/>
          </w:tcPr>
          <w:p w14:paraId="3483FCF9" w14:textId="502FA1F3" w:rsidR="00617BA7" w:rsidRPr="007D4CEB" w:rsidRDefault="00617BA7" w:rsidP="00617BA7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O campo da Ciência da Informação: questões institucionais e históricas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468CBDF0" w14:textId="77777777" w:rsidR="00617BA7" w:rsidRPr="007D4CEB" w:rsidRDefault="000D0D66" w:rsidP="00617BA7">
            <w:pPr>
              <w:spacing w:after="20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Ortega, 2004</w:t>
            </w:r>
          </w:p>
        </w:tc>
      </w:tr>
      <w:tr w:rsidR="00482F1F" w:rsidRPr="007D4CEB" w14:paraId="336F256C" w14:textId="77777777" w:rsidTr="007D4CEB">
        <w:tc>
          <w:tcPr>
            <w:tcW w:w="779" w:type="dxa"/>
            <w:vAlign w:val="center"/>
          </w:tcPr>
          <w:p w14:paraId="0BA7FB66" w14:textId="4C921A0C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641FC4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21-24</w:t>
            </w:r>
          </w:p>
        </w:tc>
        <w:tc>
          <w:tcPr>
            <w:tcW w:w="5245" w:type="dxa"/>
          </w:tcPr>
          <w:p w14:paraId="0A238663" w14:textId="58BE0019" w:rsidR="00482F1F" w:rsidRPr="007D4CEB" w:rsidRDefault="00482F1F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A relação com a arquivologia, a biblioteconomia e a museologia 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0FE731D3" w14:textId="380F066E" w:rsidR="00482F1F" w:rsidRPr="007D4CEB" w:rsidRDefault="00482F1F" w:rsidP="00482F1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Silva, 2002</w:t>
            </w:r>
          </w:p>
        </w:tc>
      </w:tr>
      <w:tr w:rsidR="00482F1F" w:rsidRPr="007D4CEB" w14:paraId="6113F6C5" w14:textId="77777777" w:rsidTr="007D4CEB">
        <w:tc>
          <w:tcPr>
            <w:tcW w:w="779" w:type="dxa"/>
            <w:vAlign w:val="center"/>
          </w:tcPr>
          <w:p w14:paraId="49FB7BCC" w14:textId="54A128D9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91999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25-28</w:t>
            </w:r>
          </w:p>
        </w:tc>
        <w:tc>
          <w:tcPr>
            <w:tcW w:w="5245" w:type="dxa"/>
          </w:tcPr>
          <w:p w14:paraId="70E7F046" w14:textId="114F08EF" w:rsidR="00482F1F" w:rsidRPr="007D4CEB" w:rsidRDefault="00482F1F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 xml:space="preserve">Início da Unidade 3. Teoria matemática. </w:t>
            </w:r>
            <w:r>
              <w:rPr>
                <w:rFonts w:ascii="Calibri" w:hAnsi="Calibri"/>
                <w:sz w:val="22"/>
                <w:szCs w:val="22"/>
              </w:rPr>
              <w:t>Teoria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 sistêmica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0CF9AAA3" w14:textId="729454E5" w:rsidR="00482F1F" w:rsidRPr="007D4CEB" w:rsidRDefault="00482F1F" w:rsidP="00482F1F">
            <w:pPr>
              <w:pStyle w:val="Recuodecorpodetexto"/>
              <w:spacing w:after="0"/>
              <w:ind w:left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Sá, 2018; Araújo, 1995</w:t>
            </w:r>
          </w:p>
        </w:tc>
      </w:tr>
      <w:tr w:rsidR="00482F1F" w:rsidRPr="007D4CEB" w14:paraId="279AD9CC" w14:textId="77777777" w:rsidTr="007D4CEB">
        <w:tc>
          <w:tcPr>
            <w:tcW w:w="779" w:type="dxa"/>
            <w:vAlign w:val="center"/>
          </w:tcPr>
          <w:p w14:paraId="55EECF50" w14:textId="4D807FF7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30/09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94118B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29-32</w:t>
            </w:r>
          </w:p>
        </w:tc>
        <w:tc>
          <w:tcPr>
            <w:tcW w:w="5245" w:type="dxa"/>
          </w:tcPr>
          <w:p w14:paraId="5C71E766" w14:textId="137C6F10" w:rsidR="00482F1F" w:rsidRPr="007D4CEB" w:rsidRDefault="00482F1F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Teoria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 crítica. Teoria da representação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18C70F18" w14:textId="428B1E00" w:rsidR="00482F1F" w:rsidRPr="007D4CEB" w:rsidRDefault="00482F1F" w:rsidP="00482F1F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Werthein, 2000; Souza, 2007</w:t>
            </w:r>
          </w:p>
        </w:tc>
      </w:tr>
      <w:tr w:rsidR="00482F1F" w:rsidRPr="007D4CEB" w14:paraId="37D27615" w14:textId="77777777" w:rsidTr="007D4CEB">
        <w:tc>
          <w:tcPr>
            <w:tcW w:w="779" w:type="dxa"/>
            <w:vAlign w:val="center"/>
          </w:tcPr>
          <w:p w14:paraId="7AA224EC" w14:textId="4965B72B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07/10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6F6C51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33-36</w:t>
            </w:r>
          </w:p>
        </w:tc>
        <w:tc>
          <w:tcPr>
            <w:tcW w:w="5245" w:type="dxa"/>
          </w:tcPr>
          <w:p w14:paraId="029B3F90" w14:textId="40C10FB3" w:rsidR="00482F1F" w:rsidRPr="007D4CEB" w:rsidRDefault="00482F1F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Teoria dos f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luxos. </w:t>
            </w:r>
            <w:r>
              <w:rPr>
                <w:rFonts w:ascii="Calibri" w:hAnsi="Calibri"/>
                <w:sz w:val="22"/>
                <w:szCs w:val="22"/>
              </w:rPr>
              <w:t>Teoria dos</w:t>
            </w:r>
            <w:r w:rsidRPr="007D4CEB">
              <w:rPr>
                <w:rFonts w:ascii="Calibri" w:hAnsi="Calibri"/>
                <w:sz w:val="22"/>
                <w:szCs w:val="22"/>
              </w:rPr>
              <w:t xml:space="preserve"> usuários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18E22C84" w14:textId="2CF5E7F5" w:rsidR="00482F1F" w:rsidRPr="007D4CEB" w:rsidRDefault="00482F1F" w:rsidP="00482F1F">
            <w:pPr>
              <w:pStyle w:val="Recuodecorpodetexto"/>
              <w:spacing w:after="0"/>
              <w:ind w:left="-68" w:hanging="2"/>
              <w:jc w:val="both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D4CEB">
              <w:rPr>
                <w:rFonts w:ascii="Calibri" w:hAnsi="Calibri" w:cs="Calibri"/>
                <w:sz w:val="22"/>
                <w:szCs w:val="22"/>
                <w:lang w:val="en-US"/>
              </w:rPr>
              <w:t>Mueller, 2007; Ferreira, 1995</w:t>
            </w:r>
          </w:p>
        </w:tc>
      </w:tr>
      <w:tr w:rsidR="00482F1F" w:rsidRPr="007D4CEB" w14:paraId="115EDFCF" w14:textId="77777777" w:rsidTr="007D4CEB">
        <w:tc>
          <w:tcPr>
            <w:tcW w:w="779" w:type="dxa"/>
            <w:vAlign w:val="center"/>
          </w:tcPr>
          <w:p w14:paraId="2008E1F7" w14:textId="70F42D0E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D18E82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37-40</w:t>
            </w:r>
          </w:p>
        </w:tc>
        <w:tc>
          <w:tcPr>
            <w:tcW w:w="5245" w:type="dxa"/>
          </w:tcPr>
          <w:p w14:paraId="7554D988" w14:textId="70EA08FC" w:rsidR="00482F1F" w:rsidRPr="007D4CEB" w:rsidRDefault="00482F1F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EXERCÍCIO DAS UNIDADES 2 E 3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532A1B1C" w14:textId="66C84B19" w:rsidR="00482F1F" w:rsidRPr="007D4CEB" w:rsidRDefault="00482F1F" w:rsidP="00482F1F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2F1F" w:rsidRPr="007D4CEB" w14:paraId="41E40EAF" w14:textId="77777777" w:rsidTr="007D4CEB">
        <w:tc>
          <w:tcPr>
            <w:tcW w:w="779" w:type="dxa"/>
            <w:vAlign w:val="center"/>
          </w:tcPr>
          <w:p w14:paraId="7FBCCB7B" w14:textId="6CD8AA1D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D7323C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41-44</w:t>
            </w:r>
          </w:p>
        </w:tc>
        <w:tc>
          <w:tcPr>
            <w:tcW w:w="5245" w:type="dxa"/>
          </w:tcPr>
          <w:p w14:paraId="42AEE7B6" w14:textId="1B3D4FF4" w:rsidR="00482F1F" w:rsidRPr="007D4CEB" w:rsidRDefault="0042699C" w:rsidP="00482F1F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Atividades acadêmicas complementares do noturno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4AFC08A2" w14:textId="77777777" w:rsidR="00482F1F" w:rsidRPr="007D4CEB" w:rsidRDefault="00482F1F" w:rsidP="00482F1F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82F1F" w:rsidRPr="007D4CEB" w14:paraId="6898BDE3" w14:textId="77777777" w:rsidTr="007D4CEB">
        <w:tc>
          <w:tcPr>
            <w:tcW w:w="779" w:type="dxa"/>
            <w:vAlign w:val="center"/>
          </w:tcPr>
          <w:p w14:paraId="651435A0" w14:textId="235668D0" w:rsidR="00482F1F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28/10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5A2419" w14:textId="77777777" w:rsidR="00482F1F" w:rsidRPr="007D4CEB" w:rsidRDefault="00482F1F" w:rsidP="00482F1F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45-48</w:t>
            </w:r>
          </w:p>
        </w:tc>
        <w:tc>
          <w:tcPr>
            <w:tcW w:w="5245" w:type="dxa"/>
          </w:tcPr>
          <w:p w14:paraId="43E1EBB9" w14:textId="5DA60870" w:rsidR="00482F1F" w:rsidRPr="007D4CEB" w:rsidRDefault="0042699C" w:rsidP="0042699C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Preparação dos trabalhos finais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4D1CE562" w14:textId="3E488DDB" w:rsidR="00482F1F" w:rsidRPr="007D4CEB" w:rsidRDefault="00482F1F" w:rsidP="00482F1F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99C" w:rsidRPr="007D4CEB" w14:paraId="47D99150" w14:textId="77777777" w:rsidTr="00EF6C2B">
        <w:tc>
          <w:tcPr>
            <w:tcW w:w="779" w:type="dxa"/>
            <w:vAlign w:val="center"/>
          </w:tcPr>
          <w:p w14:paraId="46B98CC6" w14:textId="4B05DEA1" w:rsidR="0042699C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11/11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5A6391" w14:textId="77777777" w:rsidR="0042699C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49-52</w:t>
            </w:r>
          </w:p>
        </w:tc>
        <w:tc>
          <w:tcPr>
            <w:tcW w:w="5245" w:type="dxa"/>
          </w:tcPr>
          <w:p w14:paraId="41AA9122" w14:textId="3E4AD86D" w:rsidR="0042699C" w:rsidRPr="007D4CEB" w:rsidRDefault="0042699C" w:rsidP="0042699C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Paradigmas da Ciência da Informação</w:t>
            </w:r>
            <w:r>
              <w:rPr>
                <w:rFonts w:ascii="Calibri" w:hAnsi="Calibri"/>
                <w:sz w:val="22"/>
                <w:szCs w:val="22"/>
              </w:rPr>
              <w:t xml:space="preserve">. Desafios contemporâneos 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478EAEED" w14:textId="7186E839" w:rsidR="0042699C" w:rsidRPr="007D4CEB" w:rsidRDefault="0042699C" w:rsidP="0042699C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7D4CEB">
              <w:rPr>
                <w:rFonts w:ascii="Calibri" w:hAnsi="Calibri" w:cs="Calibri"/>
                <w:sz w:val="22"/>
                <w:szCs w:val="22"/>
              </w:rPr>
              <w:t>Capurro</w:t>
            </w:r>
            <w:proofErr w:type="spellEnd"/>
            <w:r w:rsidRPr="007D4CEB">
              <w:rPr>
                <w:rFonts w:ascii="Calibri" w:hAnsi="Calibri" w:cs="Calibri"/>
                <w:sz w:val="22"/>
                <w:szCs w:val="22"/>
              </w:rPr>
              <w:t>, 2003</w:t>
            </w:r>
          </w:p>
        </w:tc>
      </w:tr>
      <w:tr w:rsidR="0042699C" w:rsidRPr="007D4CEB" w14:paraId="434AD0C1" w14:textId="77777777" w:rsidTr="007D4CEB">
        <w:tc>
          <w:tcPr>
            <w:tcW w:w="779" w:type="dxa"/>
            <w:vAlign w:val="center"/>
          </w:tcPr>
          <w:p w14:paraId="00A89464" w14:textId="519AE01C" w:rsidR="0042699C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18/11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516A23" w14:textId="77777777" w:rsidR="0042699C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53-56</w:t>
            </w:r>
          </w:p>
        </w:tc>
        <w:tc>
          <w:tcPr>
            <w:tcW w:w="5245" w:type="dxa"/>
          </w:tcPr>
          <w:p w14:paraId="7461A830" w14:textId="17301F55" w:rsidR="0042699C" w:rsidRPr="007D4CEB" w:rsidRDefault="0042699C" w:rsidP="0042699C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TRABALHO SOBRE DESINFORMAÇÃO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617E3F2F" w14:textId="77777777" w:rsidR="0042699C" w:rsidRPr="007D4CEB" w:rsidRDefault="0042699C" w:rsidP="0042699C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699C" w:rsidRPr="007D4CEB" w14:paraId="3E9B7757" w14:textId="77777777" w:rsidTr="007D4CEB">
        <w:tc>
          <w:tcPr>
            <w:tcW w:w="779" w:type="dxa"/>
            <w:vAlign w:val="center"/>
          </w:tcPr>
          <w:p w14:paraId="28375E6C" w14:textId="01261FF7" w:rsidR="0042699C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25/11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2E14B2" w14:textId="77777777" w:rsidR="0042699C" w:rsidRPr="007D4CEB" w:rsidRDefault="0042699C" w:rsidP="0042699C">
            <w:pPr>
              <w:spacing w:before="40" w:after="4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D4CEB">
              <w:rPr>
                <w:rFonts w:ascii="Calibri" w:hAnsi="Calibri" w:cs="Calibri"/>
                <w:sz w:val="22"/>
                <w:szCs w:val="22"/>
              </w:rPr>
              <w:t>57-60</w:t>
            </w:r>
          </w:p>
        </w:tc>
        <w:tc>
          <w:tcPr>
            <w:tcW w:w="5245" w:type="dxa"/>
          </w:tcPr>
          <w:p w14:paraId="55DCEB19" w14:textId="77777777" w:rsidR="0042699C" w:rsidRPr="007D4CEB" w:rsidRDefault="0042699C" w:rsidP="0042699C">
            <w:pPr>
              <w:pStyle w:val="Recuodecorpodetexto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  <w:r w:rsidRPr="007D4CEB">
              <w:rPr>
                <w:rFonts w:ascii="Calibri" w:hAnsi="Calibri"/>
                <w:sz w:val="22"/>
                <w:szCs w:val="22"/>
              </w:rPr>
              <w:t>APRESENTAÇÃO DOS TRABALHOS FINAIS</w:t>
            </w:r>
          </w:p>
        </w:tc>
        <w:tc>
          <w:tcPr>
            <w:tcW w:w="3612" w:type="dxa"/>
            <w:shd w:val="clear" w:color="auto" w:fill="auto"/>
            <w:vAlign w:val="center"/>
          </w:tcPr>
          <w:p w14:paraId="1733F06E" w14:textId="77777777" w:rsidR="0042699C" w:rsidRPr="007D4CEB" w:rsidRDefault="0042699C" w:rsidP="0042699C">
            <w:pPr>
              <w:spacing w:before="20" w:after="40"/>
              <w:ind w:right="142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3E141A" w14:textId="77777777" w:rsidR="00836FBB" w:rsidRDefault="00836FBB" w:rsidP="007B3927">
      <w:pPr>
        <w:rPr>
          <w:rFonts w:ascii="Calibri" w:hAnsi="Calibri" w:cs="Calibri"/>
          <w:sz w:val="8"/>
        </w:rPr>
      </w:pPr>
      <w:bookmarkStart w:id="0" w:name="_GoBack"/>
      <w:bookmarkEnd w:id="0"/>
    </w:p>
    <w:sectPr w:rsidR="00836FBB" w:rsidSect="00D62DA5">
      <w:type w:val="continuous"/>
      <w:pgSz w:w="11907" w:h="16840" w:code="9"/>
      <w:pgMar w:top="1134" w:right="851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E3A60"/>
    <w:multiLevelType w:val="hybridMultilevel"/>
    <w:tmpl w:val="D436C3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D5EEA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90A704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0CCC2875"/>
    <w:multiLevelType w:val="hybridMultilevel"/>
    <w:tmpl w:val="35A8E9B2"/>
    <w:lvl w:ilvl="0" w:tplc="CE8425EC">
      <w:start w:val="1"/>
      <w:numFmt w:val="decimal"/>
      <w:lvlText w:val="[%1]"/>
      <w:lvlJc w:val="right"/>
      <w:pPr>
        <w:tabs>
          <w:tab w:val="num" w:pos="510"/>
        </w:tabs>
        <w:ind w:left="510" w:hanging="1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5778EE"/>
    <w:multiLevelType w:val="hybridMultilevel"/>
    <w:tmpl w:val="98CE8CC4"/>
    <w:lvl w:ilvl="0" w:tplc="C142AE8E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F6924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11F17EE8"/>
    <w:multiLevelType w:val="hybridMultilevel"/>
    <w:tmpl w:val="1D6031DA"/>
    <w:lvl w:ilvl="0" w:tplc="7158AF7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36DA5"/>
    <w:multiLevelType w:val="hybridMultilevel"/>
    <w:tmpl w:val="4A4EECC6"/>
    <w:lvl w:ilvl="0" w:tplc="80E077D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A420941"/>
    <w:multiLevelType w:val="hybridMultilevel"/>
    <w:tmpl w:val="7AE87750"/>
    <w:lvl w:ilvl="0" w:tplc="A1F22CDC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5067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F135856"/>
    <w:multiLevelType w:val="hybridMultilevel"/>
    <w:tmpl w:val="5B009D2C"/>
    <w:lvl w:ilvl="0" w:tplc="A1F22CDC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10390"/>
    <w:multiLevelType w:val="hybridMultilevel"/>
    <w:tmpl w:val="99B418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295202"/>
    <w:multiLevelType w:val="hybridMultilevel"/>
    <w:tmpl w:val="B38447D0"/>
    <w:lvl w:ilvl="0" w:tplc="69901AF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C693A"/>
    <w:multiLevelType w:val="hybridMultilevel"/>
    <w:tmpl w:val="C00AE4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8022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7845C6"/>
    <w:multiLevelType w:val="hybridMultilevel"/>
    <w:tmpl w:val="DD68660C"/>
    <w:lvl w:ilvl="0" w:tplc="A1F22CDC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77FDE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887A4F"/>
    <w:multiLevelType w:val="hybridMultilevel"/>
    <w:tmpl w:val="355C87FE"/>
    <w:lvl w:ilvl="0" w:tplc="96A6E87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7079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51BB47AB"/>
    <w:multiLevelType w:val="hybridMultilevel"/>
    <w:tmpl w:val="4AB45B00"/>
    <w:lvl w:ilvl="0" w:tplc="C1766FEC">
      <w:start w:val="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468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505731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59BA6FA6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5EBC15AC"/>
    <w:multiLevelType w:val="hybridMultilevel"/>
    <w:tmpl w:val="9A7E49F8"/>
    <w:lvl w:ilvl="0" w:tplc="FD44CC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760D64">
      <w:numFmt w:val="none"/>
      <w:lvlText w:val=""/>
      <w:lvlJc w:val="left"/>
      <w:pPr>
        <w:tabs>
          <w:tab w:val="num" w:pos="360"/>
        </w:tabs>
      </w:pPr>
    </w:lvl>
    <w:lvl w:ilvl="2" w:tplc="12E2BC0A">
      <w:numFmt w:val="none"/>
      <w:lvlText w:val=""/>
      <w:lvlJc w:val="left"/>
      <w:pPr>
        <w:tabs>
          <w:tab w:val="num" w:pos="360"/>
        </w:tabs>
      </w:pPr>
    </w:lvl>
    <w:lvl w:ilvl="3" w:tplc="47F4AB38">
      <w:numFmt w:val="none"/>
      <w:lvlText w:val=""/>
      <w:lvlJc w:val="left"/>
      <w:pPr>
        <w:tabs>
          <w:tab w:val="num" w:pos="360"/>
        </w:tabs>
      </w:pPr>
    </w:lvl>
    <w:lvl w:ilvl="4" w:tplc="F656E288">
      <w:numFmt w:val="none"/>
      <w:lvlText w:val=""/>
      <w:lvlJc w:val="left"/>
      <w:pPr>
        <w:tabs>
          <w:tab w:val="num" w:pos="360"/>
        </w:tabs>
      </w:pPr>
    </w:lvl>
    <w:lvl w:ilvl="5" w:tplc="27F671AA">
      <w:numFmt w:val="none"/>
      <w:lvlText w:val=""/>
      <w:lvlJc w:val="left"/>
      <w:pPr>
        <w:tabs>
          <w:tab w:val="num" w:pos="360"/>
        </w:tabs>
      </w:pPr>
    </w:lvl>
    <w:lvl w:ilvl="6" w:tplc="29D416E8">
      <w:numFmt w:val="none"/>
      <w:lvlText w:val=""/>
      <w:lvlJc w:val="left"/>
      <w:pPr>
        <w:tabs>
          <w:tab w:val="num" w:pos="360"/>
        </w:tabs>
      </w:pPr>
    </w:lvl>
    <w:lvl w:ilvl="7" w:tplc="377E3C26">
      <w:numFmt w:val="none"/>
      <w:lvlText w:val=""/>
      <w:lvlJc w:val="left"/>
      <w:pPr>
        <w:tabs>
          <w:tab w:val="num" w:pos="360"/>
        </w:tabs>
      </w:pPr>
    </w:lvl>
    <w:lvl w:ilvl="8" w:tplc="D7E60B6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616D67D7"/>
    <w:multiLevelType w:val="multilevel"/>
    <w:tmpl w:val="8D7AE34C"/>
    <w:lvl w:ilvl="0">
      <w:start w:val="1"/>
      <w:numFmt w:val="decimal"/>
      <w:pStyle w:val="bibliografia"/>
      <w:lvlText w:val="(%1)"/>
      <w:lvlJc w:val="left"/>
      <w:pPr>
        <w:tabs>
          <w:tab w:val="num" w:pos="793"/>
        </w:tabs>
        <w:ind w:left="793" w:hanging="793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45"/>
        </w:tabs>
        <w:ind w:left="445" w:hanging="793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abstractNum w:abstractNumId="26" w15:restartNumberingAfterBreak="0">
    <w:nsid w:val="637427C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3EB7215"/>
    <w:multiLevelType w:val="multilevel"/>
    <w:tmpl w:val="67A8259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2508"/>
        </w:tabs>
        <w:ind w:left="2508" w:hanging="360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8" w15:restartNumberingAfterBreak="0">
    <w:nsid w:val="6B915E9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7793D67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0" w15:restartNumberingAfterBreak="0">
    <w:nsid w:val="7E5C726F"/>
    <w:multiLevelType w:val="hybridMultilevel"/>
    <w:tmpl w:val="29D2B1BE"/>
    <w:lvl w:ilvl="0" w:tplc="A08A669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E0F92"/>
    <w:multiLevelType w:val="hybridMultilevel"/>
    <w:tmpl w:val="CAF4A2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0"/>
    <w:lvlOverride w:ilvl="0">
      <w:lvl w:ilvl="0">
        <w:start w:val="1"/>
        <w:numFmt w:val="decimal"/>
        <w:lvlText w:val="(%1)"/>
        <w:lvlJc w:val="left"/>
        <w:pPr>
          <w:tabs>
            <w:tab w:val="num" w:pos="793"/>
          </w:tabs>
          <w:ind w:left="793" w:hanging="793"/>
        </w:pPr>
        <w:rPr>
          <w:rFonts w:hint="default"/>
        </w:rPr>
      </w:lvl>
    </w:lvlOverride>
  </w:num>
  <w:num w:numId="3">
    <w:abstractNumId w:val="10"/>
  </w:num>
  <w:num w:numId="4">
    <w:abstractNumId w:val="26"/>
  </w:num>
  <w:num w:numId="5">
    <w:abstractNumId w:val="21"/>
  </w:num>
  <w:num w:numId="6">
    <w:abstractNumId w:val="28"/>
  </w:num>
  <w:num w:numId="7">
    <w:abstractNumId w:val="25"/>
  </w:num>
  <w:num w:numId="8">
    <w:abstractNumId w:val="8"/>
  </w:num>
  <w:num w:numId="9">
    <w:abstractNumId w:val="9"/>
  </w:num>
  <w:num w:numId="10">
    <w:abstractNumId w:val="16"/>
  </w:num>
  <w:num w:numId="11">
    <w:abstractNumId w:val="11"/>
  </w:num>
  <w:num w:numId="12">
    <w:abstractNumId w:val="4"/>
  </w:num>
  <w:num w:numId="13">
    <w:abstractNumId w:val="20"/>
  </w:num>
  <w:num w:numId="14">
    <w:abstractNumId w:val="15"/>
  </w:num>
  <w:num w:numId="15">
    <w:abstractNumId w:val="12"/>
  </w:num>
  <w:num w:numId="16">
    <w:abstractNumId w:val="6"/>
  </w:num>
  <w:num w:numId="17">
    <w:abstractNumId w:val="22"/>
  </w:num>
  <w:num w:numId="18">
    <w:abstractNumId w:val="29"/>
  </w:num>
  <w:num w:numId="19">
    <w:abstractNumId w:val="23"/>
  </w:num>
  <w:num w:numId="20">
    <w:abstractNumId w:val="2"/>
  </w:num>
  <w:num w:numId="21">
    <w:abstractNumId w:val="3"/>
  </w:num>
  <w:num w:numId="22">
    <w:abstractNumId w:val="17"/>
  </w:num>
  <w:num w:numId="23">
    <w:abstractNumId w:val="19"/>
  </w:num>
  <w:num w:numId="24">
    <w:abstractNumId w:val="7"/>
  </w:num>
  <w:num w:numId="25">
    <w:abstractNumId w:val="30"/>
  </w:num>
  <w:num w:numId="26">
    <w:abstractNumId w:val="13"/>
  </w:num>
  <w:num w:numId="27">
    <w:abstractNumId w:val="5"/>
  </w:num>
  <w:num w:numId="28">
    <w:abstractNumId w:val="18"/>
  </w:num>
  <w:num w:numId="29">
    <w:abstractNumId w:val="14"/>
  </w:num>
  <w:num w:numId="30">
    <w:abstractNumId w:val="1"/>
  </w:num>
  <w:num w:numId="31">
    <w:abstractNumId w:val="2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16"/>
    <w:rsid w:val="00000D5D"/>
    <w:rsid w:val="00001231"/>
    <w:rsid w:val="0000224A"/>
    <w:rsid w:val="000075A4"/>
    <w:rsid w:val="00011062"/>
    <w:rsid w:val="00012D76"/>
    <w:rsid w:val="00015D6C"/>
    <w:rsid w:val="000214C2"/>
    <w:rsid w:val="0002218A"/>
    <w:rsid w:val="0002278D"/>
    <w:rsid w:val="00026440"/>
    <w:rsid w:val="000266C1"/>
    <w:rsid w:val="000320E0"/>
    <w:rsid w:val="000404E1"/>
    <w:rsid w:val="00040E4A"/>
    <w:rsid w:val="000432CD"/>
    <w:rsid w:val="000472BE"/>
    <w:rsid w:val="00057AA5"/>
    <w:rsid w:val="00061ECA"/>
    <w:rsid w:val="00063FA4"/>
    <w:rsid w:val="00064475"/>
    <w:rsid w:val="0006489B"/>
    <w:rsid w:val="000716C9"/>
    <w:rsid w:val="00073645"/>
    <w:rsid w:val="0007395B"/>
    <w:rsid w:val="00073D0A"/>
    <w:rsid w:val="00085448"/>
    <w:rsid w:val="000876CE"/>
    <w:rsid w:val="0009297A"/>
    <w:rsid w:val="000934EC"/>
    <w:rsid w:val="00097762"/>
    <w:rsid w:val="000A3F21"/>
    <w:rsid w:val="000A557F"/>
    <w:rsid w:val="000A6B4B"/>
    <w:rsid w:val="000B0D0D"/>
    <w:rsid w:val="000B24BA"/>
    <w:rsid w:val="000B4611"/>
    <w:rsid w:val="000B509B"/>
    <w:rsid w:val="000B668F"/>
    <w:rsid w:val="000C074B"/>
    <w:rsid w:val="000C0E2B"/>
    <w:rsid w:val="000C5400"/>
    <w:rsid w:val="000C54EA"/>
    <w:rsid w:val="000C6974"/>
    <w:rsid w:val="000D0D3E"/>
    <w:rsid w:val="000D0D66"/>
    <w:rsid w:val="000D17A9"/>
    <w:rsid w:val="000D5218"/>
    <w:rsid w:val="000E005C"/>
    <w:rsid w:val="000E2B54"/>
    <w:rsid w:val="000E2C3F"/>
    <w:rsid w:val="000E3337"/>
    <w:rsid w:val="000E5BA4"/>
    <w:rsid w:val="000E6D22"/>
    <w:rsid w:val="000E7DCB"/>
    <w:rsid w:val="000F4880"/>
    <w:rsid w:val="001009C3"/>
    <w:rsid w:val="001026A0"/>
    <w:rsid w:val="0010329F"/>
    <w:rsid w:val="001035FC"/>
    <w:rsid w:val="00107D02"/>
    <w:rsid w:val="00107D3B"/>
    <w:rsid w:val="00107E08"/>
    <w:rsid w:val="001133FA"/>
    <w:rsid w:val="0011388E"/>
    <w:rsid w:val="0012339B"/>
    <w:rsid w:val="001319C5"/>
    <w:rsid w:val="00133EB2"/>
    <w:rsid w:val="00136AE5"/>
    <w:rsid w:val="001401E9"/>
    <w:rsid w:val="0014333D"/>
    <w:rsid w:val="00145732"/>
    <w:rsid w:val="00147104"/>
    <w:rsid w:val="00151170"/>
    <w:rsid w:val="001558D4"/>
    <w:rsid w:val="001559B4"/>
    <w:rsid w:val="0015663F"/>
    <w:rsid w:val="0015726F"/>
    <w:rsid w:val="00160929"/>
    <w:rsid w:val="0016417E"/>
    <w:rsid w:val="0016598D"/>
    <w:rsid w:val="001667FB"/>
    <w:rsid w:val="00166DC6"/>
    <w:rsid w:val="0017066F"/>
    <w:rsid w:val="001720C5"/>
    <w:rsid w:val="00173149"/>
    <w:rsid w:val="00173594"/>
    <w:rsid w:val="00181B25"/>
    <w:rsid w:val="001845B9"/>
    <w:rsid w:val="001856DD"/>
    <w:rsid w:val="00187856"/>
    <w:rsid w:val="00195F74"/>
    <w:rsid w:val="001A36CE"/>
    <w:rsid w:val="001B06F7"/>
    <w:rsid w:val="001B3676"/>
    <w:rsid w:val="001B4654"/>
    <w:rsid w:val="001B7186"/>
    <w:rsid w:val="001C1C4E"/>
    <w:rsid w:val="001C26CD"/>
    <w:rsid w:val="001C3DED"/>
    <w:rsid w:val="001C40B9"/>
    <w:rsid w:val="001C6853"/>
    <w:rsid w:val="001C6CEE"/>
    <w:rsid w:val="001D1445"/>
    <w:rsid w:val="001D584B"/>
    <w:rsid w:val="001D5D6A"/>
    <w:rsid w:val="001D7487"/>
    <w:rsid w:val="001E1292"/>
    <w:rsid w:val="001E12EC"/>
    <w:rsid w:val="001E4764"/>
    <w:rsid w:val="001E5701"/>
    <w:rsid w:val="001E6BE9"/>
    <w:rsid w:val="001F542C"/>
    <w:rsid w:val="002025FC"/>
    <w:rsid w:val="00202674"/>
    <w:rsid w:val="00203507"/>
    <w:rsid w:val="00204D64"/>
    <w:rsid w:val="00206202"/>
    <w:rsid w:val="00207110"/>
    <w:rsid w:val="002138C9"/>
    <w:rsid w:val="0021445A"/>
    <w:rsid w:val="00217EE7"/>
    <w:rsid w:val="002237DD"/>
    <w:rsid w:val="00225BA6"/>
    <w:rsid w:val="00226791"/>
    <w:rsid w:val="00226F5E"/>
    <w:rsid w:val="002309A8"/>
    <w:rsid w:val="0023362A"/>
    <w:rsid w:val="00246251"/>
    <w:rsid w:val="00246DF6"/>
    <w:rsid w:val="00260DDD"/>
    <w:rsid w:val="002619B1"/>
    <w:rsid w:val="00263F87"/>
    <w:rsid w:val="00264FC7"/>
    <w:rsid w:val="0027011E"/>
    <w:rsid w:val="002770E4"/>
    <w:rsid w:val="00282644"/>
    <w:rsid w:val="002837A7"/>
    <w:rsid w:val="0028634D"/>
    <w:rsid w:val="0028683A"/>
    <w:rsid w:val="002A1293"/>
    <w:rsid w:val="002A139F"/>
    <w:rsid w:val="002A28E0"/>
    <w:rsid w:val="002A30FD"/>
    <w:rsid w:val="002A38FE"/>
    <w:rsid w:val="002A4DAB"/>
    <w:rsid w:val="002A557A"/>
    <w:rsid w:val="002B20C7"/>
    <w:rsid w:val="002B3200"/>
    <w:rsid w:val="002B3EC3"/>
    <w:rsid w:val="002B4F99"/>
    <w:rsid w:val="002B60D7"/>
    <w:rsid w:val="002D13FC"/>
    <w:rsid w:val="002E3CC7"/>
    <w:rsid w:val="002E494D"/>
    <w:rsid w:val="002E4FD9"/>
    <w:rsid w:val="002E5174"/>
    <w:rsid w:val="002E69AB"/>
    <w:rsid w:val="002E7BF7"/>
    <w:rsid w:val="002F061C"/>
    <w:rsid w:val="002F22F0"/>
    <w:rsid w:val="002F5DED"/>
    <w:rsid w:val="00304932"/>
    <w:rsid w:val="0031064B"/>
    <w:rsid w:val="003201AA"/>
    <w:rsid w:val="003217D7"/>
    <w:rsid w:val="0032341F"/>
    <w:rsid w:val="00332BFD"/>
    <w:rsid w:val="00334449"/>
    <w:rsid w:val="00334B7C"/>
    <w:rsid w:val="0033630F"/>
    <w:rsid w:val="00343F15"/>
    <w:rsid w:val="003445CE"/>
    <w:rsid w:val="00353C3A"/>
    <w:rsid w:val="00375986"/>
    <w:rsid w:val="0037600B"/>
    <w:rsid w:val="00376777"/>
    <w:rsid w:val="00377D57"/>
    <w:rsid w:val="00382A86"/>
    <w:rsid w:val="003839D2"/>
    <w:rsid w:val="003865BB"/>
    <w:rsid w:val="003906AF"/>
    <w:rsid w:val="003915A6"/>
    <w:rsid w:val="00393406"/>
    <w:rsid w:val="0039635E"/>
    <w:rsid w:val="003A249A"/>
    <w:rsid w:val="003A4457"/>
    <w:rsid w:val="003A6974"/>
    <w:rsid w:val="003B1B3E"/>
    <w:rsid w:val="003C028B"/>
    <w:rsid w:val="003C0440"/>
    <w:rsid w:val="003C1B71"/>
    <w:rsid w:val="003C2A7A"/>
    <w:rsid w:val="003C5024"/>
    <w:rsid w:val="003C507E"/>
    <w:rsid w:val="003C543E"/>
    <w:rsid w:val="003C7E28"/>
    <w:rsid w:val="003D17FD"/>
    <w:rsid w:val="003D2227"/>
    <w:rsid w:val="003D258E"/>
    <w:rsid w:val="003D67F1"/>
    <w:rsid w:val="003E2AF1"/>
    <w:rsid w:val="003E2DE9"/>
    <w:rsid w:val="003E2E41"/>
    <w:rsid w:val="003E7A28"/>
    <w:rsid w:val="003F0A3F"/>
    <w:rsid w:val="003F51D9"/>
    <w:rsid w:val="003F53D2"/>
    <w:rsid w:val="00401EC9"/>
    <w:rsid w:val="004037C6"/>
    <w:rsid w:val="00403A59"/>
    <w:rsid w:val="004049AB"/>
    <w:rsid w:val="00405254"/>
    <w:rsid w:val="004054DB"/>
    <w:rsid w:val="00410195"/>
    <w:rsid w:val="004179B9"/>
    <w:rsid w:val="004218E5"/>
    <w:rsid w:val="0042258F"/>
    <w:rsid w:val="004227FA"/>
    <w:rsid w:val="0042699C"/>
    <w:rsid w:val="00427885"/>
    <w:rsid w:val="00430542"/>
    <w:rsid w:val="0043135E"/>
    <w:rsid w:val="00431F8C"/>
    <w:rsid w:val="00435969"/>
    <w:rsid w:val="00444877"/>
    <w:rsid w:val="00450B23"/>
    <w:rsid w:val="004510A9"/>
    <w:rsid w:val="00451F9E"/>
    <w:rsid w:val="00457C17"/>
    <w:rsid w:val="00462C60"/>
    <w:rsid w:val="004635C5"/>
    <w:rsid w:val="00470A89"/>
    <w:rsid w:val="00474957"/>
    <w:rsid w:val="00480CFF"/>
    <w:rsid w:val="00482F1F"/>
    <w:rsid w:val="00484795"/>
    <w:rsid w:val="0048526C"/>
    <w:rsid w:val="00487C0B"/>
    <w:rsid w:val="00487D31"/>
    <w:rsid w:val="0049614E"/>
    <w:rsid w:val="004A1EED"/>
    <w:rsid w:val="004A43C9"/>
    <w:rsid w:val="004A476A"/>
    <w:rsid w:val="004A73BE"/>
    <w:rsid w:val="004B3798"/>
    <w:rsid w:val="004B757F"/>
    <w:rsid w:val="004C20B7"/>
    <w:rsid w:val="004C2C9F"/>
    <w:rsid w:val="004C30B6"/>
    <w:rsid w:val="004C5D14"/>
    <w:rsid w:val="004D1BCB"/>
    <w:rsid w:val="004E3D34"/>
    <w:rsid w:val="004E7A04"/>
    <w:rsid w:val="004E7D6B"/>
    <w:rsid w:val="004F08FA"/>
    <w:rsid w:val="004F0F5E"/>
    <w:rsid w:val="004F36DD"/>
    <w:rsid w:val="004F3BA3"/>
    <w:rsid w:val="004F4ADB"/>
    <w:rsid w:val="004F7396"/>
    <w:rsid w:val="0050392F"/>
    <w:rsid w:val="00505D93"/>
    <w:rsid w:val="005126C7"/>
    <w:rsid w:val="00512BDF"/>
    <w:rsid w:val="0052121C"/>
    <w:rsid w:val="00523DE6"/>
    <w:rsid w:val="0052710C"/>
    <w:rsid w:val="00532726"/>
    <w:rsid w:val="00533F76"/>
    <w:rsid w:val="0053489C"/>
    <w:rsid w:val="00534CD5"/>
    <w:rsid w:val="00535E28"/>
    <w:rsid w:val="005370F5"/>
    <w:rsid w:val="00537AD5"/>
    <w:rsid w:val="00544BD0"/>
    <w:rsid w:val="005459D3"/>
    <w:rsid w:val="00546217"/>
    <w:rsid w:val="00550A20"/>
    <w:rsid w:val="00552B1B"/>
    <w:rsid w:val="00556091"/>
    <w:rsid w:val="00556584"/>
    <w:rsid w:val="00560D9D"/>
    <w:rsid w:val="0056466C"/>
    <w:rsid w:val="0056779F"/>
    <w:rsid w:val="0057010F"/>
    <w:rsid w:val="00573D26"/>
    <w:rsid w:val="0058442F"/>
    <w:rsid w:val="00585AE5"/>
    <w:rsid w:val="00590BE4"/>
    <w:rsid w:val="005942D8"/>
    <w:rsid w:val="005A2CC1"/>
    <w:rsid w:val="005A38D8"/>
    <w:rsid w:val="005A4C34"/>
    <w:rsid w:val="005A4E33"/>
    <w:rsid w:val="005A7161"/>
    <w:rsid w:val="005B2AF9"/>
    <w:rsid w:val="005C01AB"/>
    <w:rsid w:val="005C4C68"/>
    <w:rsid w:val="005C5025"/>
    <w:rsid w:val="005D0B4D"/>
    <w:rsid w:val="005D0FE2"/>
    <w:rsid w:val="005D1825"/>
    <w:rsid w:val="005D18B3"/>
    <w:rsid w:val="005D273B"/>
    <w:rsid w:val="005D46F0"/>
    <w:rsid w:val="005D7CE1"/>
    <w:rsid w:val="005E5C53"/>
    <w:rsid w:val="005F04B5"/>
    <w:rsid w:val="005F1390"/>
    <w:rsid w:val="005F3DAA"/>
    <w:rsid w:val="00600592"/>
    <w:rsid w:val="006007D1"/>
    <w:rsid w:val="00601A60"/>
    <w:rsid w:val="006032C3"/>
    <w:rsid w:val="00610DEB"/>
    <w:rsid w:val="00614CE6"/>
    <w:rsid w:val="00617584"/>
    <w:rsid w:val="00617BA7"/>
    <w:rsid w:val="00624F79"/>
    <w:rsid w:val="0062589A"/>
    <w:rsid w:val="00630BB8"/>
    <w:rsid w:val="0063126C"/>
    <w:rsid w:val="00631A4B"/>
    <w:rsid w:val="00633DA3"/>
    <w:rsid w:val="00636BD1"/>
    <w:rsid w:val="006404D4"/>
    <w:rsid w:val="006416A3"/>
    <w:rsid w:val="0064390C"/>
    <w:rsid w:val="00644AD3"/>
    <w:rsid w:val="00644BF8"/>
    <w:rsid w:val="00646E21"/>
    <w:rsid w:val="006476C5"/>
    <w:rsid w:val="0065204A"/>
    <w:rsid w:val="00652655"/>
    <w:rsid w:val="00652BF2"/>
    <w:rsid w:val="00653F32"/>
    <w:rsid w:val="00656809"/>
    <w:rsid w:val="00656888"/>
    <w:rsid w:val="00663030"/>
    <w:rsid w:val="006641B9"/>
    <w:rsid w:val="00664743"/>
    <w:rsid w:val="00666854"/>
    <w:rsid w:val="006672F8"/>
    <w:rsid w:val="00670497"/>
    <w:rsid w:val="00671AA1"/>
    <w:rsid w:val="00680EBE"/>
    <w:rsid w:val="00680FAF"/>
    <w:rsid w:val="00681CFB"/>
    <w:rsid w:val="00683FD8"/>
    <w:rsid w:val="00685006"/>
    <w:rsid w:val="00691FAC"/>
    <w:rsid w:val="0069262C"/>
    <w:rsid w:val="00694395"/>
    <w:rsid w:val="006A040D"/>
    <w:rsid w:val="006A596C"/>
    <w:rsid w:val="006B2C35"/>
    <w:rsid w:val="006B3FEB"/>
    <w:rsid w:val="006C7805"/>
    <w:rsid w:val="006C7B4A"/>
    <w:rsid w:val="006D2E70"/>
    <w:rsid w:val="006D36E7"/>
    <w:rsid w:val="006E0848"/>
    <w:rsid w:val="006E55F3"/>
    <w:rsid w:val="006E6FBD"/>
    <w:rsid w:val="006F3143"/>
    <w:rsid w:val="006F43F7"/>
    <w:rsid w:val="006F4AE1"/>
    <w:rsid w:val="006F5101"/>
    <w:rsid w:val="006F6A26"/>
    <w:rsid w:val="006F70D5"/>
    <w:rsid w:val="007006C8"/>
    <w:rsid w:val="007056AF"/>
    <w:rsid w:val="007115D2"/>
    <w:rsid w:val="0071504C"/>
    <w:rsid w:val="00715090"/>
    <w:rsid w:val="0071512F"/>
    <w:rsid w:val="007215EB"/>
    <w:rsid w:val="00722585"/>
    <w:rsid w:val="00727EA7"/>
    <w:rsid w:val="0073524A"/>
    <w:rsid w:val="00736515"/>
    <w:rsid w:val="0074424F"/>
    <w:rsid w:val="00747E92"/>
    <w:rsid w:val="00751136"/>
    <w:rsid w:val="0075245B"/>
    <w:rsid w:val="00754181"/>
    <w:rsid w:val="00760A36"/>
    <w:rsid w:val="00761B00"/>
    <w:rsid w:val="0076470C"/>
    <w:rsid w:val="00765FE0"/>
    <w:rsid w:val="00766187"/>
    <w:rsid w:val="0076718A"/>
    <w:rsid w:val="00773290"/>
    <w:rsid w:val="00774CFF"/>
    <w:rsid w:val="00775DA2"/>
    <w:rsid w:val="00777622"/>
    <w:rsid w:val="007812A4"/>
    <w:rsid w:val="00781F41"/>
    <w:rsid w:val="00783C0B"/>
    <w:rsid w:val="00786F14"/>
    <w:rsid w:val="00791BCF"/>
    <w:rsid w:val="0079216E"/>
    <w:rsid w:val="00792937"/>
    <w:rsid w:val="00795EC7"/>
    <w:rsid w:val="007977E5"/>
    <w:rsid w:val="007A02FB"/>
    <w:rsid w:val="007A1A6D"/>
    <w:rsid w:val="007A54FF"/>
    <w:rsid w:val="007B1565"/>
    <w:rsid w:val="007B3927"/>
    <w:rsid w:val="007C00B3"/>
    <w:rsid w:val="007C439D"/>
    <w:rsid w:val="007D4CEB"/>
    <w:rsid w:val="007D5345"/>
    <w:rsid w:val="007D766B"/>
    <w:rsid w:val="007E26A2"/>
    <w:rsid w:val="007E3084"/>
    <w:rsid w:val="007E4FD4"/>
    <w:rsid w:val="007E63DF"/>
    <w:rsid w:val="007F0A07"/>
    <w:rsid w:val="007F0B07"/>
    <w:rsid w:val="00801D9C"/>
    <w:rsid w:val="00801FAA"/>
    <w:rsid w:val="0081196C"/>
    <w:rsid w:val="00812E7E"/>
    <w:rsid w:val="00824667"/>
    <w:rsid w:val="0083072E"/>
    <w:rsid w:val="00830864"/>
    <w:rsid w:val="008368BC"/>
    <w:rsid w:val="00836FBB"/>
    <w:rsid w:val="008406E9"/>
    <w:rsid w:val="00841A65"/>
    <w:rsid w:val="008439AD"/>
    <w:rsid w:val="008444E2"/>
    <w:rsid w:val="00846A22"/>
    <w:rsid w:val="00850E62"/>
    <w:rsid w:val="008520C6"/>
    <w:rsid w:val="008524A1"/>
    <w:rsid w:val="008558FA"/>
    <w:rsid w:val="0086047E"/>
    <w:rsid w:val="0086100E"/>
    <w:rsid w:val="00867A1A"/>
    <w:rsid w:val="0087061D"/>
    <w:rsid w:val="008723CF"/>
    <w:rsid w:val="00872DC6"/>
    <w:rsid w:val="00873BBB"/>
    <w:rsid w:val="00876798"/>
    <w:rsid w:val="008802AF"/>
    <w:rsid w:val="008822D9"/>
    <w:rsid w:val="0088257B"/>
    <w:rsid w:val="00885F6A"/>
    <w:rsid w:val="0088649C"/>
    <w:rsid w:val="008970CE"/>
    <w:rsid w:val="00897AAA"/>
    <w:rsid w:val="008A0B30"/>
    <w:rsid w:val="008A24CA"/>
    <w:rsid w:val="008A31EB"/>
    <w:rsid w:val="008A4BAD"/>
    <w:rsid w:val="008B7DA2"/>
    <w:rsid w:val="008C0371"/>
    <w:rsid w:val="008C04F9"/>
    <w:rsid w:val="008C440B"/>
    <w:rsid w:val="008C5D77"/>
    <w:rsid w:val="008C701E"/>
    <w:rsid w:val="008D2CFF"/>
    <w:rsid w:val="008D64A6"/>
    <w:rsid w:val="008D662C"/>
    <w:rsid w:val="008D7296"/>
    <w:rsid w:val="008E3722"/>
    <w:rsid w:val="008E3BD7"/>
    <w:rsid w:val="008F2124"/>
    <w:rsid w:val="008F2836"/>
    <w:rsid w:val="008F39C5"/>
    <w:rsid w:val="009032EA"/>
    <w:rsid w:val="009038DD"/>
    <w:rsid w:val="00907FED"/>
    <w:rsid w:val="009126E3"/>
    <w:rsid w:val="0091324A"/>
    <w:rsid w:val="0091527A"/>
    <w:rsid w:val="00916A4D"/>
    <w:rsid w:val="009206F0"/>
    <w:rsid w:val="009218E4"/>
    <w:rsid w:val="0092346E"/>
    <w:rsid w:val="009238C6"/>
    <w:rsid w:val="0092660A"/>
    <w:rsid w:val="00926FFC"/>
    <w:rsid w:val="00933475"/>
    <w:rsid w:val="009335DD"/>
    <w:rsid w:val="00934417"/>
    <w:rsid w:val="00934739"/>
    <w:rsid w:val="00941C11"/>
    <w:rsid w:val="00942B7B"/>
    <w:rsid w:val="00946199"/>
    <w:rsid w:val="0095159C"/>
    <w:rsid w:val="00963FF3"/>
    <w:rsid w:val="00964561"/>
    <w:rsid w:val="009660EB"/>
    <w:rsid w:val="0097156F"/>
    <w:rsid w:val="0097278E"/>
    <w:rsid w:val="0097540D"/>
    <w:rsid w:val="009768E0"/>
    <w:rsid w:val="009772D0"/>
    <w:rsid w:val="00983C59"/>
    <w:rsid w:val="00991698"/>
    <w:rsid w:val="00991C99"/>
    <w:rsid w:val="0099280D"/>
    <w:rsid w:val="00992A02"/>
    <w:rsid w:val="009A0C6E"/>
    <w:rsid w:val="009A1D99"/>
    <w:rsid w:val="009A67F2"/>
    <w:rsid w:val="009B06F4"/>
    <w:rsid w:val="009B54A2"/>
    <w:rsid w:val="009B7AD1"/>
    <w:rsid w:val="009C0C93"/>
    <w:rsid w:val="009C0E5A"/>
    <w:rsid w:val="009C5CD7"/>
    <w:rsid w:val="009C755A"/>
    <w:rsid w:val="009D7B98"/>
    <w:rsid w:val="009E1564"/>
    <w:rsid w:val="009E2D61"/>
    <w:rsid w:val="009E3ADE"/>
    <w:rsid w:val="009E57DD"/>
    <w:rsid w:val="009E77BA"/>
    <w:rsid w:val="009E793B"/>
    <w:rsid w:val="009F1E57"/>
    <w:rsid w:val="00A01E0E"/>
    <w:rsid w:val="00A12BD4"/>
    <w:rsid w:val="00A13B05"/>
    <w:rsid w:val="00A2140D"/>
    <w:rsid w:val="00A21E56"/>
    <w:rsid w:val="00A23965"/>
    <w:rsid w:val="00A23CA5"/>
    <w:rsid w:val="00A24785"/>
    <w:rsid w:val="00A30BF9"/>
    <w:rsid w:val="00A35FE3"/>
    <w:rsid w:val="00A36FB2"/>
    <w:rsid w:val="00A404DC"/>
    <w:rsid w:val="00A411B9"/>
    <w:rsid w:val="00A4452E"/>
    <w:rsid w:val="00A45C5B"/>
    <w:rsid w:val="00A46CF3"/>
    <w:rsid w:val="00A5387C"/>
    <w:rsid w:val="00A579A2"/>
    <w:rsid w:val="00A61F90"/>
    <w:rsid w:val="00A70B72"/>
    <w:rsid w:val="00A7249E"/>
    <w:rsid w:val="00A82873"/>
    <w:rsid w:val="00A906F9"/>
    <w:rsid w:val="00A93B63"/>
    <w:rsid w:val="00A953D2"/>
    <w:rsid w:val="00A96198"/>
    <w:rsid w:val="00AA4081"/>
    <w:rsid w:val="00AA725A"/>
    <w:rsid w:val="00AA7A7A"/>
    <w:rsid w:val="00AB11BC"/>
    <w:rsid w:val="00AB1EAC"/>
    <w:rsid w:val="00AB77B6"/>
    <w:rsid w:val="00AC1798"/>
    <w:rsid w:val="00AC3526"/>
    <w:rsid w:val="00AC3EBD"/>
    <w:rsid w:val="00AC4344"/>
    <w:rsid w:val="00AC50E1"/>
    <w:rsid w:val="00AC7209"/>
    <w:rsid w:val="00AD11EE"/>
    <w:rsid w:val="00AD3D9E"/>
    <w:rsid w:val="00AD3F1D"/>
    <w:rsid w:val="00AD4139"/>
    <w:rsid w:val="00AF1654"/>
    <w:rsid w:val="00AF6BDD"/>
    <w:rsid w:val="00B021F9"/>
    <w:rsid w:val="00B06517"/>
    <w:rsid w:val="00B10978"/>
    <w:rsid w:val="00B122D3"/>
    <w:rsid w:val="00B16748"/>
    <w:rsid w:val="00B2789D"/>
    <w:rsid w:val="00B30A8B"/>
    <w:rsid w:val="00B348EF"/>
    <w:rsid w:val="00B4226A"/>
    <w:rsid w:val="00B422F4"/>
    <w:rsid w:val="00B47C10"/>
    <w:rsid w:val="00B56262"/>
    <w:rsid w:val="00B6456B"/>
    <w:rsid w:val="00B659B6"/>
    <w:rsid w:val="00B676DA"/>
    <w:rsid w:val="00B72663"/>
    <w:rsid w:val="00B74CBA"/>
    <w:rsid w:val="00B779B1"/>
    <w:rsid w:val="00B8064A"/>
    <w:rsid w:val="00B823FA"/>
    <w:rsid w:val="00B854EA"/>
    <w:rsid w:val="00B91780"/>
    <w:rsid w:val="00B95FCD"/>
    <w:rsid w:val="00BA12D8"/>
    <w:rsid w:val="00BB065B"/>
    <w:rsid w:val="00BB54A6"/>
    <w:rsid w:val="00BB5886"/>
    <w:rsid w:val="00BC0D62"/>
    <w:rsid w:val="00BC5C2C"/>
    <w:rsid w:val="00BC6BE5"/>
    <w:rsid w:val="00BC7B3A"/>
    <w:rsid w:val="00BD3924"/>
    <w:rsid w:val="00BD480C"/>
    <w:rsid w:val="00BD493B"/>
    <w:rsid w:val="00BD4AE1"/>
    <w:rsid w:val="00BD4F42"/>
    <w:rsid w:val="00BE443F"/>
    <w:rsid w:val="00BE653D"/>
    <w:rsid w:val="00BE723F"/>
    <w:rsid w:val="00BF6F32"/>
    <w:rsid w:val="00C02EA9"/>
    <w:rsid w:val="00C03832"/>
    <w:rsid w:val="00C117A6"/>
    <w:rsid w:val="00C124BE"/>
    <w:rsid w:val="00C14190"/>
    <w:rsid w:val="00C146CB"/>
    <w:rsid w:val="00C15411"/>
    <w:rsid w:val="00C16FE1"/>
    <w:rsid w:val="00C20B97"/>
    <w:rsid w:val="00C2170D"/>
    <w:rsid w:val="00C27911"/>
    <w:rsid w:val="00C27B89"/>
    <w:rsid w:val="00C307B8"/>
    <w:rsid w:val="00C315F8"/>
    <w:rsid w:val="00C345AC"/>
    <w:rsid w:val="00C35288"/>
    <w:rsid w:val="00C355F6"/>
    <w:rsid w:val="00C36B34"/>
    <w:rsid w:val="00C400D7"/>
    <w:rsid w:val="00C41FEB"/>
    <w:rsid w:val="00C43218"/>
    <w:rsid w:val="00C50F92"/>
    <w:rsid w:val="00C51734"/>
    <w:rsid w:val="00C51E93"/>
    <w:rsid w:val="00C54A46"/>
    <w:rsid w:val="00C54AF3"/>
    <w:rsid w:val="00C60A42"/>
    <w:rsid w:val="00C616DB"/>
    <w:rsid w:val="00C624D0"/>
    <w:rsid w:val="00C66665"/>
    <w:rsid w:val="00C676B5"/>
    <w:rsid w:val="00C84956"/>
    <w:rsid w:val="00C86B77"/>
    <w:rsid w:val="00C8711C"/>
    <w:rsid w:val="00C93D73"/>
    <w:rsid w:val="00CA0DE2"/>
    <w:rsid w:val="00CA7F91"/>
    <w:rsid w:val="00CB0643"/>
    <w:rsid w:val="00CB5CAF"/>
    <w:rsid w:val="00CB7208"/>
    <w:rsid w:val="00CC0958"/>
    <w:rsid w:val="00CC19A7"/>
    <w:rsid w:val="00CC1D1C"/>
    <w:rsid w:val="00CC2881"/>
    <w:rsid w:val="00CC6704"/>
    <w:rsid w:val="00CC758F"/>
    <w:rsid w:val="00CD255A"/>
    <w:rsid w:val="00CE5775"/>
    <w:rsid w:val="00CE7ED0"/>
    <w:rsid w:val="00CF1192"/>
    <w:rsid w:val="00CF3511"/>
    <w:rsid w:val="00D031B3"/>
    <w:rsid w:val="00D03532"/>
    <w:rsid w:val="00D035D8"/>
    <w:rsid w:val="00D06FFA"/>
    <w:rsid w:val="00D13D33"/>
    <w:rsid w:val="00D159B6"/>
    <w:rsid w:val="00D15A44"/>
    <w:rsid w:val="00D15E78"/>
    <w:rsid w:val="00D26689"/>
    <w:rsid w:val="00D315E3"/>
    <w:rsid w:val="00D31891"/>
    <w:rsid w:val="00D32C01"/>
    <w:rsid w:val="00D33419"/>
    <w:rsid w:val="00D37C14"/>
    <w:rsid w:val="00D42F26"/>
    <w:rsid w:val="00D462FD"/>
    <w:rsid w:val="00D46DA7"/>
    <w:rsid w:val="00D50497"/>
    <w:rsid w:val="00D626B3"/>
    <w:rsid w:val="00D62DA5"/>
    <w:rsid w:val="00D6703C"/>
    <w:rsid w:val="00D72BA1"/>
    <w:rsid w:val="00D75C72"/>
    <w:rsid w:val="00D8527A"/>
    <w:rsid w:val="00D85EB7"/>
    <w:rsid w:val="00D8628C"/>
    <w:rsid w:val="00D86C93"/>
    <w:rsid w:val="00D87298"/>
    <w:rsid w:val="00D911AE"/>
    <w:rsid w:val="00D94E5E"/>
    <w:rsid w:val="00DA1717"/>
    <w:rsid w:val="00DA1A3A"/>
    <w:rsid w:val="00DA591F"/>
    <w:rsid w:val="00DB6C33"/>
    <w:rsid w:val="00DC2FD0"/>
    <w:rsid w:val="00DC369A"/>
    <w:rsid w:val="00DD3A54"/>
    <w:rsid w:val="00DD5071"/>
    <w:rsid w:val="00DE2602"/>
    <w:rsid w:val="00DE4B87"/>
    <w:rsid w:val="00DF0679"/>
    <w:rsid w:val="00DF2453"/>
    <w:rsid w:val="00DF782C"/>
    <w:rsid w:val="00E01C49"/>
    <w:rsid w:val="00E02E61"/>
    <w:rsid w:val="00E058DB"/>
    <w:rsid w:val="00E0700E"/>
    <w:rsid w:val="00E10199"/>
    <w:rsid w:val="00E15D14"/>
    <w:rsid w:val="00E16A5B"/>
    <w:rsid w:val="00E17AF8"/>
    <w:rsid w:val="00E31CDF"/>
    <w:rsid w:val="00E32DCF"/>
    <w:rsid w:val="00E349B6"/>
    <w:rsid w:val="00E3751F"/>
    <w:rsid w:val="00E40A77"/>
    <w:rsid w:val="00E54B9F"/>
    <w:rsid w:val="00E560A2"/>
    <w:rsid w:val="00E60EA0"/>
    <w:rsid w:val="00E63FB6"/>
    <w:rsid w:val="00E71190"/>
    <w:rsid w:val="00E7380E"/>
    <w:rsid w:val="00E75B2B"/>
    <w:rsid w:val="00E8000C"/>
    <w:rsid w:val="00E8211E"/>
    <w:rsid w:val="00E83026"/>
    <w:rsid w:val="00E85344"/>
    <w:rsid w:val="00E91816"/>
    <w:rsid w:val="00E925A2"/>
    <w:rsid w:val="00E92CA6"/>
    <w:rsid w:val="00E9501E"/>
    <w:rsid w:val="00E95E89"/>
    <w:rsid w:val="00EA038D"/>
    <w:rsid w:val="00EA09A1"/>
    <w:rsid w:val="00EA13C8"/>
    <w:rsid w:val="00EA1E97"/>
    <w:rsid w:val="00EA55FF"/>
    <w:rsid w:val="00EB093B"/>
    <w:rsid w:val="00EB13E0"/>
    <w:rsid w:val="00EB15B9"/>
    <w:rsid w:val="00EB5147"/>
    <w:rsid w:val="00EB5E9D"/>
    <w:rsid w:val="00EC13AB"/>
    <w:rsid w:val="00EC7520"/>
    <w:rsid w:val="00ED1482"/>
    <w:rsid w:val="00ED42BB"/>
    <w:rsid w:val="00ED59E1"/>
    <w:rsid w:val="00ED5CD2"/>
    <w:rsid w:val="00EE20DF"/>
    <w:rsid w:val="00EE38BC"/>
    <w:rsid w:val="00EE71D1"/>
    <w:rsid w:val="00EE777B"/>
    <w:rsid w:val="00EE783B"/>
    <w:rsid w:val="00EF1FD4"/>
    <w:rsid w:val="00EF28E1"/>
    <w:rsid w:val="00EF4588"/>
    <w:rsid w:val="00EF58A6"/>
    <w:rsid w:val="00EF5900"/>
    <w:rsid w:val="00EF65C7"/>
    <w:rsid w:val="00EF759E"/>
    <w:rsid w:val="00F05F5C"/>
    <w:rsid w:val="00F11F9D"/>
    <w:rsid w:val="00F12017"/>
    <w:rsid w:val="00F13BC2"/>
    <w:rsid w:val="00F15860"/>
    <w:rsid w:val="00F22D53"/>
    <w:rsid w:val="00F25958"/>
    <w:rsid w:val="00F30294"/>
    <w:rsid w:val="00F35FC4"/>
    <w:rsid w:val="00F42AC4"/>
    <w:rsid w:val="00F43BB4"/>
    <w:rsid w:val="00F52CB3"/>
    <w:rsid w:val="00F6006E"/>
    <w:rsid w:val="00F6473C"/>
    <w:rsid w:val="00F67177"/>
    <w:rsid w:val="00F6791C"/>
    <w:rsid w:val="00F755F6"/>
    <w:rsid w:val="00F76E7A"/>
    <w:rsid w:val="00F82CEE"/>
    <w:rsid w:val="00F841FC"/>
    <w:rsid w:val="00F84D27"/>
    <w:rsid w:val="00F84F3D"/>
    <w:rsid w:val="00F878BC"/>
    <w:rsid w:val="00F87D12"/>
    <w:rsid w:val="00F90D1D"/>
    <w:rsid w:val="00F94CDE"/>
    <w:rsid w:val="00F95404"/>
    <w:rsid w:val="00F97732"/>
    <w:rsid w:val="00FA02AA"/>
    <w:rsid w:val="00FA4854"/>
    <w:rsid w:val="00FA7804"/>
    <w:rsid w:val="00FA78CD"/>
    <w:rsid w:val="00FB311F"/>
    <w:rsid w:val="00FB4013"/>
    <w:rsid w:val="00FB4B13"/>
    <w:rsid w:val="00FB4ECA"/>
    <w:rsid w:val="00FB636C"/>
    <w:rsid w:val="00FC1C08"/>
    <w:rsid w:val="00FC5A5F"/>
    <w:rsid w:val="00FC7A76"/>
    <w:rsid w:val="00FD6BB1"/>
    <w:rsid w:val="00FD71B7"/>
    <w:rsid w:val="00FE2015"/>
    <w:rsid w:val="00FE3F82"/>
    <w:rsid w:val="00FE48E1"/>
    <w:rsid w:val="00FE55C4"/>
    <w:rsid w:val="00FF01D6"/>
    <w:rsid w:val="00FF0DDA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8FFA7D9"/>
  <w15:docId w15:val="{08C2DB46-F311-4D22-AB57-EE6AA3AC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9E1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ind w:right="578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spacing w:before="120" w:after="120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spacing w:line="360" w:lineRule="auto"/>
      <w:jc w:val="center"/>
    </w:pPr>
    <w:rPr>
      <w:b/>
      <w:sz w:val="28"/>
    </w:rPr>
  </w:style>
  <w:style w:type="paragraph" w:styleId="Subttulo">
    <w:name w:val="Subtitle"/>
    <w:basedOn w:val="Normal"/>
    <w:qFormat/>
    <w:pPr>
      <w:spacing w:line="360" w:lineRule="auto"/>
      <w:jc w:val="center"/>
    </w:pPr>
    <w:rPr>
      <w:b/>
      <w:sz w:val="28"/>
    </w:rPr>
  </w:style>
  <w:style w:type="paragraph" w:styleId="Corpodetexto">
    <w:name w:val="Body Text"/>
    <w:basedOn w:val="Normal"/>
    <w:rPr>
      <w:b/>
      <w:sz w:val="20"/>
    </w:rPr>
  </w:style>
  <w:style w:type="paragraph" w:styleId="Recuodecorpodetexto2">
    <w:name w:val="Body Text Indent 2"/>
    <w:basedOn w:val="Normal"/>
    <w:pPr>
      <w:ind w:firstLine="720"/>
      <w:jc w:val="both"/>
    </w:pPr>
    <w:rPr>
      <w:rFonts w:ascii="Times New Roman" w:hAnsi="Times New Roman"/>
    </w:rPr>
  </w:style>
  <w:style w:type="paragraph" w:styleId="Corpodetexto2">
    <w:name w:val="Body Text 2"/>
    <w:basedOn w:val="Normal"/>
    <w:pPr>
      <w:widowControl w:val="0"/>
      <w:spacing w:line="240" w:lineRule="atLeast"/>
      <w:jc w:val="both"/>
    </w:pPr>
    <w:rPr>
      <w:color w:val="000000"/>
      <w:sz w:val="20"/>
    </w:rPr>
  </w:style>
  <w:style w:type="paragraph" w:customStyle="1" w:styleId="bibliografia">
    <w:name w:val="bibliografia"/>
    <w:basedOn w:val="Normal"/>
    <w:pPr>
      <w:numPr>
        <w:numId w:val="7"/>
      </w:numPr>
      <w:tabs>
        <w:tab w:val="left" w:pos="0"/>
        <w:tab w:val="left" w:pos="680"/>
      </w:tabs>
      <w:ind w:right="113"/>
      <w:jc w:val="both"/>
    </w:pPr>
    <w:rPr>
      <w:rFonts w:ascii="Times New Roman" w:hAnsi="Times New Roman"/>
      <w:color w:val="000000"/>
      <w:sz w:val="20"/>
      <w:lang w:val="en-US"/>
    </w:rPr>
  </w:style>
  <w:style w:type="character" w:styleId="Hyperlink">
    <w:name w:val="Hyperlink"/>
    <w:rsid w:val="000E2C3F"/>
    <w:rPr>
      <w:color w:val="0000FF"/>
      <w:u w:val="single"/>
    </w:rPr>
  </w:style>
  <w:style w:type="paragraph" w:styleId="Pr-formataoHTML">
    <w:name w:val="HTML Preformatted"/>
    <w:basedOn w:val="Normal"/>
    <w:rsid w:val="000E7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NormalWeb">
    <w:name w:val="Normal (Web)"/>
    <w:basedOn w:val="Normal"/>
    <w:uiPriority w:val="99"/>
    <w:rsid w:val="00E9501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iperlinkVisitado">
    <w:name w:val="FollowedHyperlink"/>
    <w:rsid w:val="006032C3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4A73BE"/>
    <w:pPr>
      <w:ind w:left="708"/>
    </w:pPr>
  </w:style>
  <w:style w:type="character" w:customStyle="1" w:styleId="textopeq1">
    <w:name w:val="textopeq1"/>
    <w:rsid w:val="00107D02"/>
    <w:rPr>
      <w:rFonts w:ascii="Verdana" w:hAnsi="Verdana" w:hint="default"/>
      <w:sz w:val="12"/>
      <w:szCs w:val="12"/>
    </w:rPr>
  </w:style>
  <w:style w:type="paragraph" w:styleId="Textodenotaderodap">
    <w:name w:val="footnote text"/>
    <w:basedOn w:val="Normal"/>
    <w:link w:val="TextodenotaderodapChar"/>
    <w:rsid w:val="006E0848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E0848"/>
  </w:style>
  <w:style w:type="paragraph" w:styleId="Recuodecorpodetexto">
    <w:name w:val="Body Text Indent"/>
    <w:basedOn w:val="Normal"/>
    <w:link w:val="RecuodecorpodetextoChar"/>
    <w:rsid w:val="006E0848"/>
    <w:pPr>
      <w:spacing w:after="120"/>
      <w:ind w:left="283"/>
    </w:pPr>
    <w:rPr>
      <w:rFonts w:ascii="Times New Roman" w:hAnsi="Times New Roman"/>
      <w:szCs w:val="24"/>
    </w:rPr>
  </w:style>
  <w:style w:type="character" w:customStyle="1" w:styleId="RecuodecorpodetextoChar">
    <w:name w:val="Recuo de corpo de texto Char"/>
    <w:link w:val="Recuodecorpodetexto"/>
    <w:rsid w:val="006E0848"/>
    <w:rPr>
      <w:sz w:val="24"/>
      <w:szCs w:val="24"/>
    </w:rPr>
  </w:style>
  <w:style w:type="character" w:styleId="Forte">
    <w:name w:val="Strong"/>
    <w:uiPriority w:val="22"/>
    <w:qFormat/>
    <w:rsid w:val="00C20B97"/>
    <w:rPr>
      <w:b/>
      <w:bCs/>
    </w:rPr>
  </w:style>
  <w:style w:type="character" w:styleId="nfase">
    <w:name w:val="Emphasis"/>
    <w:uiPriority w:val="20"/>
    <w:qFormat/>
    <w:rsid w:val="00217EE7"/>
    <w:rPr>
      <w:i/>
      <w:iCs/>
    </w:rPr>
  </w:style>
  <w:style w:type="paragraph" w:styleId="Textodebalo">
    <w:name w:val="Balloon Text"/>
    <w:basedOn w:val="Normal"/>
    <w:link w:val="TextodebaloChar"/>
    <w:rsid w:val="00334B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4B7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D62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sal.eci.ufmg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1572</Words>
  <Characters>8494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 de Disciplina 2o semestre 2004</vt:lpstr>
    </vt:vector>
  </TitlesOfParts>
  <Company>Hewlett-Packard Company</Company>
  <LinksUpToDate>false</LinksUpToDate>
  <CharactersWithSpaces>10046</CharactersWithSpaces>
  <SharedDoc>false</SharedDoc>
  <HLinks>
    <vt:vector size="6" baseType="variant"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http://casal.eci.ufmg.br/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 de Disciplina 2o semestre 2004</dc:title>
  <dc:subject>Curso de Análise de Sistemas</dc:subject>
  <dc:creator>Adriana Bogliolo Sirihal Duarte</dc:creator>
  <cp:lastModifiedBy>user</cp:lastModifiedBy>
  <cp:revision>3</cp:revision>
  <cp:lastPrinted>2022-08-22T13:53:00Z</cp:lastPrinted>
  <dcterms:created xsi:type="dcterms:W3CDTF">2025-08-12T11:43:00Z</dcterms:created>
  <dcterms:modified xsi:type="dcterms:W3CDTF">2025-08-12T12:19:00Z</dcterms:modified>
</cp:coreProperties>
</file>